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453" w:rsidRDefault="00E31453" w:rsidP="00461C0A">
      <w:pPr>
        <w:pStyle w:val="ConsPlusNormal"/>
        <w:widowControl/>
        <w:ind w:firstLine="0"/>
        <w:outlineLvl w:val="1"/>
        <w:rPr>
          <w:rFonts w:ascii="Times New Roman" w:hAnsi="Times New Roman" w:cs="Times New Roman"/>
          <w:b/>
          <w:sz w:val="28"/>
          <w:szCs w:val="28"/>
        </w:rPr>
      </w:pPr>
    </w:p>
    <w:p w:rsidR="00E31453" w:rsidRDefault="00D62BEC" w:rsidP="00D62BEC">
      <w:pPr>
        <w:pStyle w:val="ConsPlusNormal"/>
        <w:widowControl/>
        <w:tabs>
          <w:tab w:val="left" w:pos="1830"/>
        </w:tabs>
        <w:ind w:firstLine="0"/>
        <w:outlineLvl w:val="1"/>
        <w:rPr>
          <w:rFonts w:ascii="Times New Roman" w:hAnsi="Times New Roman" w:cs="Times New Roman"/>
          <w:b/>
          <w:sz w:val="28"/>
          <w:szCs w:val="28"/>
        </w:rPr>
      </w:pPr>
      <w:r>
        <w:rPr>
          <w:rFonts w:ascii="Times New Roman" w:hAnsi="Times New Roman" w:cs="Times New Roman"/>
          <w:b/>
          <w:sz w:val="28"/>
          <w:szCs w:val="28"/>
        </w:rPr>
        <w:tab/>
      </w:r>
      <w:r w:rsidR="006E2C78">
        <w:rPr>
          <w:rFonts w:ascii="Times New Roman" w:hAnsi="Times New Roman" w:cs="Times New Roman"/>
          <w:b/>
          <w:noProof/>
          <w:sz w:val="28"/>
          <w:szCs w:val="28"/>
          <w:lang w:eastAsia="ru-RU"/>
        </w:rPr>
        <w:drawing>
          <wp:inline distT="0" distB="0" distL="0" distR="0">
            <wp:extent cx="5940425" cy="8475315"/>
            <wp:effectExtent l="19050" t="0" r="3175" b="0"/>
            <wp:docPr id="2" name="Рисунок 1" descr="C:\Users\пользователь\Pictures\ControlCenter3\Scan\CCF26102016_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ControlCenter3\Scan\CCF26102016_00000.jpg"/>
                    <pic:cNvPicPr>
                      <a:picLocks noChangeAspect="1" noChangeArrowheads="1"/>
                    </pic:cNvPicPr>
                  </pic:nvPicPr>
                  <pic:blipFill>
                    <a:blip r:embed="rId6" cstate="print"/>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6E2C78" w:rsidRDefault="006E2C78" w:rsidP="00E31453">
      <w:pPr>
        <w:pStyle w:val="ConsPlusNormal"/>
        <w:widowControl/>
        <w:ind w:firstLine="0"/>
        <w:jc w:val="center"/>
        <w:outlineLvl w:val="1"/>
        <w:rPr>
          <w:rFonts w:ascii="Times New Roman" w:hAnsi="Times New Roman" w:cs="Times New Roman"/>
          <w:b/>
          <w:sz w:val="28"/>
          <w:szCs w:val="28"/>
        </w:rPr>
      </w:pPr>
    </w:p>
    <w:p w:rsidR="006E2C78" w:rsidRDefault="006E2C78" w:rsidP="00E31453">
      <w:pPr>
        <w:pStyle w:val="ConsPlusNormal"/>
        <w:widowControl/>
        <w:ind w:firstLine="0"/>
        <w:jc w:val="center"/>
        <w:outlineLvl w:val="1"/>
        <w:rPr>
          <w:rFonts w:ascii="Times New Roman" w:hAnsi="Times New Roman" w:cs="Times New Roman"/>
          <w:b/>
          <w:sz w:val="28"/>
          <w:szCs w:val="28"/>
        </w:rPr>
      </w:pPr>
    </w:p>
    <w:p w:rsidR="00E31453" w:rsidRPr="00963CBE" w:rsidRDefault="00E31453" w:rsidP="00E31453">
      <w:pPr>
        <w:pStyle w:val="ConsPlusNormal"/>
        <w:widowControl/>
        <w:ind w:firstLine="0"/>
        <w:jc w:val="center"/>
        <w:outlineLvl w:val="1"/>
        <w:rPr>
          <w:rFonts w:ascii="Times New Roman" w:hAnsi="Times New Roman" w:cs="Times New Roman"/>
          <w:b/>
          <w:sz w:val="28"/>
          <w:szCs w:val="28"/>
        </w:rPr>
      </w:pPr>
      <w:r w:rsidRPr="00963CBE">
        <w:rPr>
          <w:rFonts w:ascii="Times New Roman" w:hAnsi="Times New Roman" w:cs="Times New Roman"/>
          <w:b/>
          <w:sz w:val="28"/>
          <w:szCs w:val="28"/>
        </w:rPr>
        <w:lastRenderedPageBreak/>
        <w:t>1. Общие положения</w:t>
      </w:r>
    </w:p>
    <w:p w:rsidR="00E31453" w:rsidRPr="00963CBE" w:rsidRDefault="00E31453" w:rsidP="00E31453">
      <w:pPr>
        <w:pStyle w:val="ConsPlusNormal"/>
        <w:widowControl/>
        <w:ind w:firstLine="540"/>
        <w:jc w:val="both"/>
        <w:rPr>
          <w:rFonts w:ascii="Times New Roman" w:hAnsi="Times New Roman" w:cs="Times New Roman"/>
          <w:sz w:val="28"/>
          <w:szCs w:val="28"/>
        </w:rPr>
      </w:pP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1.1. Методика формирования и распределения фонда оплаты труда муниципального  казенного дошкольного образовательного учреждения (далее – Методика) регулирует порядок и условия оплаты труда муниципального  казенного  дошкольного образовательного учреждения  Шарчинского детского сада «Радуга» (далее – МКДОУ), финансируемого за счет средств  бюджета муниципального образования  Тюменцевский район Алтайского края.</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1.2. Методика устанавливает порядок формирования и распределения фонда оплаты труда работников  МКДОУ  с учетом уровня образования, квалификации и педагогического стажа работников, сложности выполняемых работ, количества и качества затраченного труда, условий труда и особенностей специфики деятельности отдельных учреждений, индивидуального подхода к использованию различных видов стимулирующих выплат за качественные результаты работы.</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1.3. Методика способствует привлечению высококвалифицированного педагогического персонала  учреждения с целью обеспечения качества и доступности дошкольного образования.</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1.4. Методика предусматривает единые принципы оплаты труда работников  МКДОУ  на основе применения должностных окладов работников (далее – оклад), выплат компенсационного и стимулирующего характера с учетом государственных гарантий по оплате труда и в соответствии с муниципальными правовыми актами  муниципального образования  Тюменцевский район Алтайского края.</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1.5. Заработная плата состоит из базовой и стимулирующей частей по категориям персонала.</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 xml:space="preserve">1.6. Базовая часть фонда оплаты труда педагогического персонала обеспечивает гарантированную оплату труда педагогического работника исходя из объема образовательной работы. Стимулирующая часть заработной платы устанавливается  исходя из оценки качества работы педагогического персонала, Советом учреждения или иным органом общественного самоуправления   МКДОУ. </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1.7. Базовая часть фонда оплаты труда обслуживающего и учебно-вспомогательного персонала обеспечивает гарантированную оплату труда работникам исходя из объема выполняемых работ. Стимулирующая часть заработной платы устанавливается исходя из оценки качества работы руководителем МКДОУ.</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1.8.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должности.</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1.9. По отдельным профессиям, должностям, не требующим полной занятости, локальным нормативным актом учреждения могут устанавливаться часовые ставки заработной платы.</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Норма рабочего времени указанных категорий работников (количество часов) устанавливается коллективным договором, локальным нормативным актом с учетом мнения выборного органа первичной профсоюзной организации, мнения представительного органа работников.</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1.10. Заработная плата работника предельными размерами не ограничивается.</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1.11. Условия оплаты труда, включая размер минимального должностного оклада или ставки работника, повышающие коэффициенты к окладам и ставкам, иные выплаты стимулирующего характера и выплаты компенсационного характера являются обязательными для включения в трудовой договор.</w:t>
      </w:r>
    </w:p>
    <w:p w:rsidR="00E31453" w:rsidRPr="00966502" w:rsidRDefault="00E31453" w:rsidP="00E31453">
      <w:pPr>
        <w:pStyle w:val="ConsPlusNormal"/>
        <w:widowControl/>
        <w:ind w:firstLine="709"/>
        <w:jc w:val="both"/>
        <w:rPr>
          <w:rFonts w:ascii="Times New Roman" w:hAnsi="Times New Roman" w:cs="Times New Roman"/>
          <w:sz w:val="24"/>
          <w:szCs w:val="24"/>
        </w:rPr>
      </w:pPr>
    </w:p>
    <w:p w:rsidR="00C03AA4" w:rsidRDefault="00C03AA4" w:rsidP="00E31453">
      <w:pPr>
        <w:pStyle w:val="ConsPlusNormal"/>
        <w:widowControl/>
        <w:ind w:firstLine="0"/>
        <w:jc w:val="center"/>
        <w:outlineLvl w:val="1"/>
        <w:rPr>
          <w:rFonts w:ascii="Times New Roman" w:hAnsi="Times New Roman" w:cs="Times New Roman"/>
          <w:b/>
          <w:sz w:val="28"/>
          <w:szCs w:val="28"/>
        </w:rPr>
      </w:pPr>
    </w:p>
    <w:p w:rsidR="006E2C78" w:rsidRDefault="006E2C78" w:rsidP="00E31453">
      <w:pPr>
        <w:pStyle w:val="ConsPlusNormal"/>
        <w:widowControl/>
        <w:ind w:firstLine="0"/>
        <w:jc w:val="center"/>
        <w:outlineLvl w:val="1"/>
        <w:rPr>
          <w:rFonts w:ascii="Times New Roman" w:hAnsi="Times New Roman" w:cs="Times New Roman"/>
          <w:b/>
          <w:sz w:val="28"/>
          <w:szCs w:val="28"/>
        </w:rPr>
      </w:pPr>
    </w:p>
    <w:p w:rsidR="00E31453" w:rsidRPr="00963CBE" w:rsidRDefault="00E31453" w:rsidP="00E31453">
      <w:pPr>
        <w:pStyle w:val="ConsPlusNormal"/>
        <w:widowControl/>
        <w:ind w:firstLine="0"/>
        <w:jc w:val="center"/>
        <w:outlineLvl w:val="1"/>
        <w:rPr>
          <w:rFonts w:ascii="Times New Roman" w:hAnsi="Times New Roman" w:cs="Times New Roman"/>
          <w:b/>
          <w:sz w:val="28"/>
          <w:szCs w:val="28"/>
        </w:rPr>
      </w:pPr>
      <w:r w:rsidRPr="00963CBE">
        <w:rPr>
          <w:rFonts w:ascii="Times New Roman" w:hAnsi="Times New Roman" w:cs="Times New Roman"/>
          <w:b/>
          <w:sz w:val="28"/>
          <w:szCs w:val="28"/>
        </w:rPr>
        <w:lastRenderedPageBreak/>
        <w:t>2. Формирование фонда оплаты труда  МКДОУ</w:t>
      </w:r>
    </w:p>
    <w:p w:rsidR="00E31453" w:rsidRPr="00AB4E43" w:rsidRDefault="00E31453" w:rsidP="00E31453">
      <w:pPr>
        <w:pStyle w:val="ConsPlusNormal"/>
        <w:widowControl/>
        <w:ind w:firstLine="709"/>
        <w:jc w:val="both"/>
        <w:rPr>
          <w:rFonts w:ascii="Times New Roman" w:hAnsi="Times New Roman" w:cs="Times New Roman"/>
          <w:sz w:val="28"/>
          <w:szCs w:val="28"/>
        </w:rPr>
      </w:pP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2.1. Формирование фонда оплаты труда  МКДОУ осуществляется в пределах ассигнований, предоставляемых учреждению на текущий финансовый год за счет средств районного бюджета в соответствии с расчетным нормативом подушевого финансирования учреждений на текущий год (в том числе нормативом финансирования в расчете на одного ребёнка в год по фонду заработной платы и начислениям) с применением районного коэффициента, коэффициентов удорожания образовательной услуги по типам, видам и категориям учреждений, поправочных коэффициентов для данного образовательного учреждения, утвержденных постановлением Администрации  района.</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2.2. Порядок определения объема финансовых средств учреждения на текущий год осуществляется с</w:t>
      </w:r>
      <w:r w:rsidR="001A55FC">
        <w:rPr>
          <w:rFonts w:ascii="Times New Roman" w:hAnsi="Times New Roman" w:cs="Times New Roman"/>
          <w:sz w:val="24"/>
          <w:szCs w:val="24"/>
        </w:rPr>
        <w:t xml:space="preserve">огласно утвержденной </w:t>
      </w:r>
      <w:r w:rsidR="00DB0D26">
        <w:rPr>
          <w:rFonts w:ascii="Times New Roman" w:hAnsi="Times New Roman" w:cs="Times New Roman"/>
          <w:sz w:val="24"/>
          <w:szCs w:val="24"/>
        </w:rPr>
        <w:t xml:space="preserve">Постановлением № 97 от 28.02.2012 г «О  введении новой оплаты труда работников муниципальных бюджетных и казенных дошкольных образовательных учреждений Тюменцевского района» </w:t>
      </w:r>
      <w:r w:rsidR="00DB0D26" w:rsidRPr="00966502">
        <w:rPr>
          <w:rFonts w:ascii="Times New Roman" w:hAnsi="Times New Roman" w:cs="Times New Roman"/>
          <w:sz w:val="24"/>
          <w:szCs w:val="24"/>
        </w:rPr>
        <w:t>Администрации  Тюменцевского района</w:t>
      </w:r>
      <w:r w:rsidR="00C03AA4">
        <w:rPr>
          <w:rFonts w:ascii="Times New Roman" w:hAnsi="Times New Roman" w:cs="Times New Roman"/>
          <w:sz w:val="24"/>
          <w:szCs w:val="24"/>
        </w:rPr>
        <w:t xml:space="preserve"> Алтайского края</w:t>
      </w:r>
      <w:r w:rsidR="00DB0D26">
        <w:rPr>
          <w:rFonts w:ascii="Times New Roman" w:hAnsi="Times New Roman" w:cs="Times New Roman"/>
          <w:sz w:val="24"/>
          <w:szCs w:val="24"/>
        </w:rPr>
        <w:t xml:space="preserve">  «</w:t>
      </w:r>
      <w:r w:rsidR="00DB0D26" w:rsidRPr="00966502">
        <w:rPr>
          <w:rFonts w:ascii="Times New Roman" w:hAnsi="Times New Roman" w:cs="Times New Roman"/>
          <w:sz w:val="24"/>
          <w:szCs w:val="24"/>
        </w:rPr>
        <w:t>Методике расчета норматива финансирования фонда оплаты труда  ДОУ</w:t>
      </w:r>
      <w:r w:rsidR="00C03AA4">
        <w:rPr>
          <w:rFonts w:ascii="Times New Roman" w:hAnsi="Times New Roman" w:cs="Times New Roman"/>
          <w:sz w:val="24"/>
          <w:szCs w:val="24"/>
        </w:rPr>
        <w:t xml:space="preserve">», </w:t>
      </w:r>
      <w:r w:rsidR="001A55FC">
        <w:rPr>
          <w:rFonts w:ascii="Times New Roman" w:hAnsi="Times New Roman" w:cs="Times New Roman"/>
          <w:sz w:val="24"/>
          <w:szCs w:val="24"/>
        </w:rPr>
        <w:t>П</w:t>
      </w:r>
      <w:r w:rsidR="00C03AA4">
        <w:rPr>
          <w:rFonts w:ascii="Times New Roman" w:hAnsi="Times New Roman" w:cs="Times New Roman"/>
          <w:sz w:val="24"/>
          <w:szCs w:val="24"/>
        </w:rPr>
        <w:t>остановлени</w:t>
      </w:r>
      <w:r w:rsidR="00DB0D26">
        <w:rPr>
          <w:rFonts w:ascii="Times New Roman" w:hAnsi="Times New Roman" w:cs="Times New Roman"/>
          <w:sz w:val="24"/>
          <w:szCs w:val="24"/>
        </w:rPr>
        <w:t>я</w:t>
      </w:r>
      <w:r w:rsidR="001A55FC">
        <w:rPr>
          <w:rFonts w:ascii="Times New Roman" w:hAnsi="Times New Roman" w:cs="Times New Roman"/>
          <w:sz w:val="24"/>
          <w:szCs w:val="24"/>
        </w:rPr>
        <w:t xml:space="preserve"> № 292</w:t>
      </w:r>
      <w:r w:rsidRPr="00966502">
        <w:rPr>
          <w:rFonts w:ascii="Times New Roman" w:hAnsi="Times New Roman" w:cs="Times New Roman"/>
          <w:sz w:val="24"/>
          <w:szCs w:val="24"/>
        </w:rPr>
        <w:t xml:space="preserve"> </w:t>
      </w:r>
      <w:r w:rsidR="001A55FC">
        <w:rPr>
          <w:rFonts w:ascii="Times New Roman" w:hAnsi="Times New Roman" w:cs="Times New Roman"/>
          <w:sz w:val="24"/>
          <w:szCs w:val="24"/>
        </w:rPr>
        <w:t xml:space="preserve">  от 15.06.2016 г. «О внесении  изменения в Методику формирования и распределения фонда оплаты труда муниципальных бюджетных и казенных дошкольных образовател</w:t>
      </w:r>
      <w:r w:rsidR="00DB0D26">
        <w:rPr>
          <w:rFonts w:ascii="Times New Roman" w:hAnsi="Times New Roman" w:cs="Times New Roman"/>
          <w:sz w:val="24"/>
          <w:szCs w:val="24"/>
        </w:rPr>
        <w:t>ьных  организаций Тюм</w:t>
      </w:r>
      <w:r w:rsidR="001A55FC">
        <w:rPr>
          <w:rFonts w:ascii="Times New Roman" w:hAnsi="Times New Roman" w:cs="Times New Roman"/>
          <w:sz w:val="24"/>
          <w:szCs w:val="24"/>
        </w:rPr>
        <w:t>енцевского района»</w:t>
      </w:r>
      <w:r w:rsidR="00C03AA4">
        <w:rPr>
          <w:rFonts w:ascii="Times New Roman" w:hAnsi="Times New Roman" w:cs="Times New Roman"/>
          <w:sz w:val="24"/>
          <w:szCs w:val="24"/>
        </w:rPr>
        <w:t>, Постановления Администрации Тюменцевского района  Алтайского края  №71 от 31.01.2014 г.</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2.3. Размер фонда оплаты труда МКДОУ определяется комитетом по образованию  Администрации района (далее – Комитет) в соответствии с утвержденным нормативом и может быть увеличен при увеличении стоимости единицы муниципальной услуги.</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2.4. Фонд оплаты труда  МКДОУ делится на фонд оплаты труда работников и отчисления в централизованный фонд стимулирования руководителей и рассчитывается по формуле:</w:t>
      </w:r>
    </w:p>
    <w:p w:rsidR="00E31453" w:rsidRPr="00966502" w:rsidRDefault="00E31453" w:rsidP="00E31453">
      <w:pPr>
        <w:pStyle w:val="ConsPlusNormal"/>
        <w:widowControl/>
        <w:ind w:firstLine="709"/>
        <w:jc w:val="both"/>
        <w:rPr>
          <w:rFonts w:ascii="Times New Roman" w:hAnsi="Times New Roman" w:cs="Times New Roman"/>
          <w:sz w:val="24"/>
          <w:szCs w:val="24"/>
        </w:rPr>
      </w:pPr>
    </w:p>
    <w:p w:rsidR="00E31453" w:rsidRPr="00966502" w:rsidRDefault="00E31453" w:rsidP="00E31453">
      <w:pPr>
        <w:pStyle w:val="ConsPlusNormal"/>
        <w:widowControl/>
        <w:ind w:firstLine="0"/>
        <w:jc w:val="center"/>
        <w:rPr>
          <w:rFonts w:ascii="Times New Roman" w:hAnsi="Times New Roman" w:cs="Times New Roman"/>
          <w:sz w:val="24"/>
          <w:szCs w:val="24"/>
        </w:rPr>
      </w:pPr>
      <w:r w:rsidRPr="00966502">
        <w:rPr>
          <w:rFonts w:ascii="Times New Roman" w:hAnsi="Times New Roman" w:cs="Times New Roman"/>
          <w:sz w:val="24"/>
          <w:szCs w:val="24"/>
        </w:rPr>
        <w:t>ФОТ</w:t>
      </w:r>
      <w:r w:rsidRPr="00966502">
        <w:rPr>
          <w:rFonts w:ascii="Times New Roman" w:hAnsi="Times New Roman" w:cs="Times New Roman"/>
          <w:sz w:val="24"/>
          <w:szCs w:val="24"/>
          <w:vertAlign w:val="subscript"/>
        </w:rPr>
        <w:t>МБДОУ, МКДОУ</w:t>
      </w:r>
      <w:r w:rsidRPr="00966502">
        <w:rPr>
          <w:rFonts w:ascii="Times New Roman" w:hAnsi="Times New Roman" w:cs="Times New Roman"/>
          <w:sz w:val="24"/>
          <w:szCs w:val="24"/>
        </w:rPr>
        <w:t xml:space="preserve"> = ФОТ</w:t>
      </w:r>
      <w:r w:rsidRPr="00966502">
        <w:rPr>
          <w:rFonts w:ascii="Times New Roman" w:hAnsi="Times New Roman" w:cs="Times New Roman"/>
          <w:sz w:val="24"/>
          <w:szCs w:val="24"/>
          <w:vertAlign w:val="subscript"/>
        </w:rPr>
        <w:t>р</w:t>
      </w:r>
      <w:r w:rsidRPr="00966502">
        <w:rPr>
          <w:rFonts w:ascii="Times New Roman" w:hAnsi="Times New Roman" w:cs="Times New Roman"/>
          <w:sz w:val="24"/>
          <w:szCs w:val="24"/>
        </w:rPr>
        <w:t xml:space="preserve"> + ФОТ</w:t>
      </w:r>
      <w:r w:rsidRPr="00966502">
        <w:rPr>
          <w:rFonts w:ascii="Times New Roman" w:hAnsi="Times New Roman" w:cs="Times New Roman"/>
          <w:sz w:val="24"/>
          <w:szCs w:val="24"/>
          <w:vertAlign w:val="subscript"/>
        </w:rPr>
        <w:t>цст</w:t>
      </w:r>
      <w:r w:rsidRPr="00966502">
        <w:rPr>
          <w:rFonts w:ascii="Times New Roman" w:hAnsi="Times New Roman" w:cs="Times New Roman"/>
          <w:sz w:val="24"/>
          <w:szCs w:val="24"/>
        </w:rPr>
        <w:t>, где :</w:t>
      </w:r>
    </w:p>
    <w:p w:rsidR="00E31453" w:rsidRPr="00966502" w:rsidRDefault="00E31453" w:rsidP="00E31453">
      <w:pPr>
        <w:pStyle w:val="ConsPlusNonformat"/>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ФОТ</w:t>
      </w:r>
      <w:r w:rsidRPr="00966502">
        <w:rPr>
          <w:rFonts w:ascii="Times New Roman" w:hAnsi="Times New Roman" w:cs="Times New Roman"/>
          <w:sz w:val="24"/>
          <w:szCs w:val="24"/>
          <w:vertAlign w:val="subscript"/>
        </w:rPr>
        <w:t>МБДОУ, МКДОУ</w:t>
      </w:r>
      <w:r w:rsidRPr="00966502">
        <w:rPr>
          <w:rFonts w:ascii="Times New Roman" w:hAnsi="Times New Roman" w:cs="Times New Roman"/>
          <w:sz w:val="24"/>
          <w:szCs w:val="24"/>
        </w:rPr>
        <w:t xml:space="preserve"> – фонд оплаты труда МБДОУ и МКДОУ;</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ФОТ</w:t>
      </w:r>
      <w:r w:rsidRPr="00966502">
        <w:rPr>
          <w:rFonts w:ascii="Times New Roman" w:hAnsi="Times New Roman" w:cs="Times New Roman"/>
          <w:sz w:val="24"/>
          <w:szCs w:val="24"/>
          <w:vertAlign w:val="subscript"/>
        </w:rPr>
        <w:t>р</w:t>
      </w:r>
      <w:r w:rsidRPr="00966502">
        <w:rPr>
          <w:rFonts w:ascii="Times New Roman" w:hAnsi="Times New Roman" w:cs="Times New Roman"/>
          <w:sz w:val="24"/>
          <w:szCs w:val="24"/>
        </w:rPr>
        <w:t xml:space="preserve"> – фонд оплаты труда работников;</w:t>
      </w:r>
    </w:p>
    <w:p w:rsidR="00E31453" w:rsidRPr="00966502" w:rsidRDefault="00E31453" w:rsidP="00E31453">
      <w:pPr>
        <w:pStyle w:val="ConsPlusNonformat"/>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ФОТ</w:t>
      </w:r>
      <w:r w:rsidRPr="00966502">
        <w:rPr>
          <w:rFonts w:ascii="Times New Roman" w:hAnsi="Times New Roman" w:cs="Times New Roman"/>
          <w:sz w:val="24"/>
          <w:szCs w:val="24"/>
          <w:vertAlign w:val="subscript"/>
        </w:rPr>
        <w:t>цст</w:t>
      </w:r>
      <w:r w:rsidRPr="00966502">
        <w:rPr>
          <w:rFonts w:ascii="Times New Roman" w:hAnsi="Times New Roman" w:cs="Times New Roman"/>
          <w:sz w:val="24"/>
          <w:szCs w:val="24"/>
        </w:rPr>
        <w:t xml:space="preserve"> – отчисление в централизованный фонд стимулирования руководителей образовательных учреждений.</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2.5. Централизованный фонд стимулирования руководителей МКДОУ формируется Комитетом. Формирование централизованного фонда осуществляется по следующей формуле:</w:t>
      </w:r>
    </w:p>
    <w:p w:rsidR="00E31453" w:rsidRPr="00966502" w:rsidRDefault="00E31453" w:rsidP="00E31453">
      <w:pPr>
        <w:pStyle w:val="ConsPlusNormal"/>
        <w:widowControl/>
        <w:ind w:firstLine="709"/>
        <w:jc w:val="both"/>
        <w:rPr>
          <w:rFonts w:ascii="Times New Roman" w:hAnsi="Times New Roman" w:cs="Times New Roman"/>
          <w:sz w:val="24"/>
          <w:szCs w:val="24"/>
        </w:rPr>
      </w:pPr>
    </w:p>
    <w:p w:rsidR="00E31453" w:rsidRPr="00966502" w:rsidRDefault="00E31453" w:rsidP="00E31453">
      <w:pPr>
        <w:pStyle w:val="ConsPlusNonformat"/>
        <w:widowControl/>
        <w:jc w:val="center"/>
        <w:rPr>
          <w:rFonts w:ascii="Times New Roman" w:hAnsi="Times New Roman" w:cs="Times New Roman"/>
          <w:sz w:val="24"/>
          <w:szCs w:val="24"/>
        </w:rPr>
      </w:pPr>
      <w:r w:rsidRPr="00966502">
        <w:rPr>
          <w:rFonts w:ascii="Times New Roman" w:hAnsi="Times New Roman" w:cs="Times New Roman"/>
          <w:sz w:val="24"/>
          <w:szCs w:val="24"/>
        </w:rPr>
        <w:t>ФОТ</w:t>
      </w:r>
      <w:r w:rsidRPr="00966502">
        <w:rPr>
          <w:rFonts w:ascii="Times New Roman" w:hAnsi="Times New Roman" w:cs="Times New Roman"/>
          <w:sz w:val="24"/>
          <w:szCs w:val="24"/>
          <w:vertAlign w:val="subscript"/>
        </w:rPr>
        <w:t>цст</w:t>
      </w:r>
      <w:r w:rsidRPr="00966502">
        <w:rPr>
          <w:rFonts w:ascii="Times New Roman" w:hAnsi="Times New Roman" w:cs="Times New Roman"/>
          <w:sz w:val="24"/>
          <w:szCs w:val="24"/>
        </w:rPr>
        <w:t xml:space="preserve"> = ФОТ</w:t>
      </w:r>
      <w:r w:rsidRPr="00966502">
        <w:rPr>
          <w:rFonts w:ascii="Times New Roman" w:hAnsi="Times New Roman" w:cs="Times New Roman"/>
          <w:sz w:val="24"/>
          <w:szCs w:val="24"/>
          <w:vertAlign w:val="subscript"/>
        </w:rPr>
        <w:t>МБДОУ, МКДОУ</w:t>
      </w:r>
      <w:r w:rsidRPr="00966502">
        <w:rPr>
          <w:rFonts w:ascii="Times New Roman" w:hAnsi="Times New Roman" w:cs="Times New Roman"/>
          <w:sz w:val="24"/>
          <w:szCs w:val="24"/>
        </w:rPr>
        <w:t xml:space="preserve"> х Ц, где:</w:t>
      </w:r>
    </w:p>
    <w:p w:rsidR="00E31453" w:rsidRPr="00966502" w:rsidRDefault="00E31453" w:rsidP="00E31453">
      <w:pPr>
        <w:pStyle w:val="ConsPlusNonformat"/>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 xml:space="preserve">                             </w:t>
      </w:r>
    </w:p>
    <w:p w:rsidR="00E31453" w:rsidRPr="00966502" w:rsidRDefault="00E31453" w:rsidP="00E31453">
      <w:pPr>
        <w:pStyle w:val="ConsPlusNonformat"/>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Ц – централизуемая доля фонда оплаты труда, размер которой                      устанавливается Комитетом (рекомендуемая доля «Ц» 1% от фонда оплаты труда).</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 xml:space="preserve">Распределение централизованного фонда стимулирования руководителей устанавливается в соответствии с </w:t>
      </w:r>
      <w:hyperlink r:id="rId7" w:history="1">
        <w:r w:rsidRPr="00966502">
          <w:rPr>
            <w:rFonts w:ascii="Times New Roman" w:hAnsi="Times New Roman" w:cs="Times New Roman"/>
            <w:sz w:val="24"/>
            <w:szCs w:val="24"/>
          </w:rPr>
          <w:t>Положением</w:t>
        </w:r>
      </w:hyperlink>
      <w:r w:rsidRPr="00966502">
        <w:rPr>
          <w:rFonts w:ascii="Times New Roman" w:hAnsi="Times New Roman" w:cs="Times New Roman"/>
          <w:sz w:val="24"/>
          <w:szCs w:val="24"/>
        </w:rPr>
        <w:t xml:space="preserve"> о порядке и условиях осуществления стимулирующих выплат руководителям  МКДОУ,  утвержденным приказом Комитета.</w:t>
      </w:r>
    </w:p>
    <w:p w:rsidR="00E31453" w:rsidRPr="00966502" w:rsidRDefault="00E31453" w:rsidP="00E31453">
      <w:pPr>
        <w:pStyle w:val="ConsPlusNormal"/>
        <w:widowControl/>
        <w:ind w:firstLine="709"/>
        <w:jc w:val="both"/>
        <w:rPr>
          <w:rFonts w:ascii="Times New Roman" w:hAnsi="Times New Roman" w:cs="Times New Roman"/>
          <w:sz w:val="24"/>
          <w:szCs w:val="24"/>
        </w:rPr>
      </w:pPr>
    </w:p>
    <w:p w:rsidR="00E31453" w:rsidRPr="00963CBE" w:rsidRDefault="00E31453" w:rsidP="00E31453">
      <w:pPr>
        <w:pStyle w:val="ConsPlusNormal"/>
        <w:widowControl/>
        <w:ind w:firstLine="0"/>
        <w:jc w:val="center"/>
        <w:outlineLvl w:val="1"/>
        <w:rPr>
          <w:rFonts w:ascii="Times New Roman" w:hAnsi="Times New Roman" w:cs="Times New Roman"/>
          <w:b/>
          <w:sz w:val="28"/>
          <w:szCs w:val="28"/>
        </w:rPr>
      </w:pPr>
      <w:r w:rsidRPr="00963CBE">
        <w:rPr>
          <w:rFonts w:ascii="Times New Roman" w:hAnsi="Times New Roman" w:cs="Times New Roman"/>
          <w:b/>
          <w:sz w:val="28"/>
          <w:szCs w:val="28"/>
        </w:rPr>
        <w:t>3. Распределение фонда оплаты труда  МКДОУ</w:t>
      </w:r>
    </w:p>
    <w:p w:rsidR="00E31453" w:rsidRPr="00963CBE" w:rsidRDefault="00E31453" w:rsidP="00E31453">
      <w:pPr>
        <w:pStyle w:val="ConsPlusNormal"/>
        <w:widowControl/>
        <w:ind w:firstLine="709"/>
        <w:jc w:val="both"/>
        <w:rPr>
          <w:rFonts w:ascii="Times New Roman" w:hAnsi="Times New Roman" w:cs="Times New Roman"/>
          <w:b/>
          <w:sz w:val="28"/>
          <w:szCs w:val="28"/>
        </w:rPr>
      </w:pP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3.1. При распределении фонда оплаты труда в  МКДОУ выделяются части, направляемые:</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 на оплату труда административно-управленческого персонала (фонд оплаты труда административно-управленческого персонала: заведующий, заместитель заведующего по учебно-воспитательной работе, главный бухгалтер);</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 xml:space="preserve">- на оплату труда педагогических работников, непосредственно обеспечивающих реализацию услуги дошкольного образования (фонд оплаты труда педагогического </w:t>
      </w:r>
      <w:r w:rsidRPr="00966502">
        <w:rPr>
          <w:rFonts w:ascii="Times New Roman" w:hAnsi="Times New Roman" w:cs="Times New Roman"/>
          <w:sz w:val="24"/>
          <w:szCs w:val="24"/>
        </w:rPr>
        <w:lastRenderedPageBreak/>
        <w:t>персонала: старший воспитатель, воспитатель, педагог дополнительного образования, педагог-психолог, учитель-логопед, музыкальный руководитель, инструктор по физической культуре);</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 на оплату труда учебно-вспомогательного персонала (фонд оплаты труда учебно-вспомогательного персонала: младший воспитатель, помощник воспитателя, делопроизводитель, заведующий хозяйством);</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 на оплату труда категорий работников обслуживающего персонала (фонд оплаты труда обслуживающего персонала: кладовщик, кастелянша, повар, кухонный рабочий, грузчик, рабочий по комплексному обслуживанию и ремонту зданий, машинист по стирке и ремонту спецодежды, уборщик служебных помещений, дворник, сторож (вахтер), машинист (кочегар) котельной, истопник, оператор котельной, электромонтер по ремонту и обслуживанию электрооборудования);</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 на оплату компенсационной части фонда оплаты труда: выплаты за работу в особых условиях, оплату за выполнение обязанностей временно отсутствующего работника во время повышения квалификации или учебного отпуска, работу за пределами нормальной продолжительности рабочего времени, выходные и рабочие дни, ночное время и другие выплаты в размерах, установленных законодательством Российской Федерации.</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3.2. Руководитель МКДОУ формирует и утверждает штатное расписание учреждения в пределах базовой части фонда оплаты труда. При этом доля фонда оплаты труда педагогического персонала, непосредственно осуществляющего образовательный процесс, в базовой части фонда оплаты труда устанавливается образовательным учреждением самостоятельно, но не менее фактического размера указанной доли за предыдущий финансовой год.</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Рекомендуемое оптимальное соотношение доли базовой части фонда оплаты труда  МКДОУ, направляемой на формирование заработной платы административно-управленческого, педагогического персонала, непосредственно осуществляющего воспитательно-образовательный процесс, и доли базовой части фонда оплаты труда, направляемой на формирование заработной платы иных работников учреждения – 50 % / 50 % и рассчитывается по формуле:</w:t>
      </w:r>
    </w:p>
    <w:p w:rsidR="00E31453" w:rsidRPr="00966502" w:rsidRDefault="00E31453" w:rsidP="00E31453">
      <w:pPr>
        <w:pStyle w:val="ConsPlusNormal"/>
        <w:widowControl/>
        <w:ind w:firstLine="709"/>
        <w:jc w:val="both"/>
        <w:rPr>
          <w:rFonts w:ascii="Times New Roman" w:hAnsi="Times New Roman" w:cs="Times New Roman"/>
          <w:sz w:val="24"/>
          <w:szCs w:val="24"/>
        </w:rPr>
      </w:pPr>
    </w:p>
    <w:p w:rsidR="00E31453" w:rsidRPr="00966502" w:rsidRDefault="00E31453" w:rsidP="00E31453">
      <w:pPr>
        <w:pStyle w:val="ConsPlusNormal"/>
        <w:widowControl/>
        <w:ind w:firstLine="0"/>
        <w:jc w:val="center"/>
        <w:rPr>
          <w:rFonts w:ascii="Times New Roman" w:hAnsi="Times New Roman" w:cs="Times New Roman"/>
          <w:sz w:val="24"/>
          <w:szCs w:val="24"/>
        </w:rPr>
      </w:pPr>
      <w:r w:rsidRPr="00966502">
        <w:rPr>
          <w:rFonts w:ascii="Times New Roman" w:hAnsi="Times New Roman" w:cs="Times New Roman"/>
          <w:sz w:val="24"/>
          <w:szCs w:val="24"/>
        </w:rPr>
        <w:t>ФОТ</w:t>
      </w:r>
      <w:r w:rsidRPr="00966502">
        <w:rPr>
          <w:rFonts w:ascii="Times New Roman" w:hAnsi="Times New Roman" w:cs="Times New Roman"/>
          <w:sz w:val="24"/>
          <w:szCs w:val="24"/>
          <w:vertAlign w:val="subscript"/>
        </w:rPr>
        <w:t>АУП,</w:t>
      </w:r>
      <w:r w:rsidRPr="00966502">
        <w:rPr>
          <w:rFonts w:ascii="Times New Roman" w:hAnsi="Times New Roman" w:cs="Times New Roman"/>
          <w:sz w:val="24"/>
          <w:szCs w:val="24"/>
        </w:rPr>
        <w:t xml:space="preserve"> </w:t>
      </w:r>
      <w:r w:rsidRPr="00966502">
        <w:rPr>
          <w:rFonts w:ascii="Times New Roman" w:hAnsi="Times New Roman" w:cs="Times New Roman"/>
          <w:sz w:val="24"/>
          <w:szCs w:val="24"/>
          <w:vertAlign w:val="subscript"/>
        </w:rPr>
        <w:t>ПП</w:t>
      </w:r>
      <w:r w:rsidRPr="00966502">
        <w:rPr>
          <w:rFonts w:ascii="Times New Roman" w:hAnsi="Times New Roman" w:cs="Times New Roman"/>
          <w:sz w:val="24"/>
          <w:szCs w:val="24"/>
        </w:rPr>
        <w:t xml:space="preserve"> 50% + ФОТ </w:t>
      </w:r>
      <w:r w:rsidRPr="00966502">
        <w:rPr>
          <w:rFonts w:ascii="Times New Roman" w:hAnsi="Times New Roman" w:cs="Times New Roman"/>
          <w:sz w:val="24"/>
          <w:szCs w:val="24"/>
          <w:vertAlign w:val="subscript"/>
        </w:rPr>
        <w:t>УВП, ОП</w:t>
      </w:r>
      <w:r w:rsidRPr="00966502">
        <w:rPr>
          <w:rFonts w:ascii="Times New Roman" w:hAnsi="Times New Roman" w:cs="Times New Roman"/>
          <w:sz w:val="24"/>
          <w:szCs w:val="24"/>
        </w:rPr>
        <w:t xml:space="preserve"> 45% + ФОТ</w:t>
      </w:r>
      <w:r w:rsidRPr="00966502">
        <w:rPr>
          <w:rFonts w:ascii="Times New Roman" w:hAnsi="Times New Roman" w:cs="Times New Roman"/>
          <w:sz w:val="24"/>
          <w:szCs w:val="24"/>
          <w:vertAlign w:val="subscript"/>
        </w:rPr>
        <w:t>КОМП</w:t>
      </w:r>
      <w:r w:rsidRPr="00966502">
        <w:rPr>
          <w:rFonts w:ascii="Times New Roman" w:hAnsi="Times New Roman" w:cs="Times New Roman"/>
          <w:sz w:val="24"/>
          <w:szCs w:val="24"/>
        </w:rPr>
        <w:t xml:space="preserve"> 5%, где:</w:t>
      </w:r>
    </w:p>
    <w:p w:rsidR="00E31453" w:rsidRPr="00966502" w:rsidRDefault="00E31453" w:rsidP="00E31453">
      <w:pPr>
        <w:pStyle w:val="ConsPlusNormal"/>
        <w:widowControl/>
        <w:ind w:firstLine="709"/>
        <w:jc w:val="both"/>
        <w:rPr>
          <w:rFonts w:ascii="Times New Roman" w:hAnsi="Times New Roman" w:cs="Times New Roman"/>
          <w:sz w:val="24"/>
          <w:szCs w:val="24"/>
        </w:rPr>
      </w:pP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ФОТ</w:t>
      </w:r>
      <w:r w:rsidRPr="00966502">
        <w:rPr>
          <w:rFonts w:ascii="Times New Roman" w:hAnsi="Times New Roman" w:cs="Times New Roman"/>
          <w:sz w:val="24"/>
          <w:szCs w:val="24"/>
          <w:vertAlign w:val="subscript"/>
        </w:rPr>
        <w:t>АУП,</w:t>
      </w:r>
      <w:r w:rsidRPr="00966502">
        <w:rPr>
          <w:rFonts w:ascii="Times New Roman" w:hAnsi="Times New Roman" w:cs="Times New Roman"/>
          <w:sz w:val="24"/>
          <w:szCs w:val="24"/>
        </w:rPr>
        <w:t xml:space="preserve"> </w:t>
      </w:r>
      <w:r w:rsidRPr="00966502">
        <w:rPr>
          <w:rFonts w:ascii="Times New Roman" w:hAnsi="Times New Roman" w:cs="Times New Roman"/>
          <w:sz w:val="24"/>
          <w:szCs w:val="24"/>
          <w:vertAlign w:val="subscript"/>
        </w:rPr>
        <w:t>ПП</w:t>
      </w:r>
      <w:r w:rsidRPr="00966502">
        <w:rPr>
          <w:rFonts w:ascii="Times New Roman" w:hAnsi="Times New Roman" w:cs="Times New Roman"/>
          <w:sz w:val="24"/>
          <w:szCs w:val="24"/>
        </w:rPr>
        <w:t xml:space="preserve"> – фонд оплаты труда административно-управленческого и педагогического персонала;</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ФОТ</w:t>
      </w:r>
      <w:r w:rsidRPr="00966502">
        <w:rPr>
          <w:rFonts w:ascii="Times New Roman" w:hAnsi="Times New Roman" w:cs="Times New Roman"/>
          <w:sz w:val="24"/>
          <w:szCs w:val="24"/>
          <w:vertAlign w:val="subscript"/>
        </w:rPr>
        <w:t>УВП, ОП</w:t>
      </w:r>
      <w:r w:rsidRPr="00966502">
        <w:rPr>
          <w:rFonts w:ascii="Times New Roman" w:hAnsi="Times New Roman" w:cs="Times New Roman"/>
          <w:sz w:val="24"/>
          <w:szCs w:val="24"/>
        </w:rPr>
        <w:t xml:space="preserve"> – фонд оплаты труда учебно-вспомогательного и обслуживающего персонала;</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ФОТ</w:t>
      </w:r>
      <w:r w:rsidRPr="00966502">
        <w:rPr>
          <w:rFonts w:ascii="Times New Roman" w:hAnsi="Times New Roman" w:cs="Times New Roman"/>
          <w:sz w:val="24"/>
          <w:szCs w:val="24"/>
          <w:vertAlign w:val="subscript"/>
        </w:rPr>
        <w:t>КОМП</w:t>
      </w:r>
      <w:r w:rsidRPr="00966502">
        <w:rPr>
          <w:rFonts w:ascii="Times New Roman" w:hAnsi="Times New Roman" w:cs="Times New Roman"/>
          <w:sz w:val="24"/>
          <w:szCs w:val="24"/>
        </w:rPr>
        <w:t xml:space="preserve"> – фонд оплаты труда на осуществление выплат компенсационного характера.</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3.3. Фонд оплаты труда работников МКДОУ состоит из базовой части и стимулирующей части и рассчитывается по формуле:</w:t>
      </w:r>
    </w:p>
    <w:p w:rsidR="00E31453" w:rsidRPr="00966502" w:rsidRDefault="00E31453" w:rsidP="00E31453">
      <w:pPr>
        <w:pStyle w:val="ConsPlusNormal"/>
        <w:widowControl/>
        <w:ind w:firstLine="709"/>
        <w:jc w:val="both"/>
        <w:rPr>
          <w:rFonts w:ascii="Times New Roman" w:hAnsi="Times New Roman" w:cs="Times New Roman"/>
          <w:sz w:val="24"/>
          <w:szCs w:val="24"/>
        </w:rPr>
      </w:pPr>
    </w:p>
    <w:p w:rsidR="00E31453" w:rsidRPr="00966502" w:rsidRDefault="00E31453" w:rsidP="00E31453">
      <w:pPr>
        <w:pStyle w:val="ConsPlusNormal"/>
        <w:widowControl/>
        <w:ind w:firstLine="0"/>
        <w:jc w:val="center"/>
        <w:rPr>
          <w:rFonts w:ascii="Times New Roman" w:hAnsi="Times New Roman" w:cs="Times New Roman"/>
          <w:sz w:val="24"/>
          <w:szCs w:val="24"/>
        </w:rPr>
      </w:pPr>
      <w:r w:rsidRPr="00966502">
        <w:rPr>
          <w:rFonts w:ascii="Times New Roman" w:hAnsi="Times New Roman" w:cs="Times New Roman"/>
          <w:sz w:val="24"/>
          <w:szCs w:val="24"/>
        </w:rPr>
        <w:t>ФОТ</w:t>
      </w:r>
      <w:r w:rsidRPr="00966502">
        <w:rPr>
          <w:rFonts w:ascii="Times New Roman" w:hAnsi="Times New Roman" w:cs="Times New Roman"/>
          <w:sz w:val="24"/>
          <w:szCs w:val="24"/>
          <w:vertAlign w:val="subscript"/>
        </w:rPr>
        <w:t>р</w:t>
      </w:r>
      <w:r w:rsidRPr="00966502">
        <w:rPr>
          <w:rFonts w:ascii="Times New Roman" w:hAnsi="Times New Roman" w:cs="Times New Roman"/>
          <w:sz w:val="24"/>
          <w:szCs w:val="24"/>
        </w:rPr>
        <w:t xml:space="preserve"> = ФОТ</w:t>
      </w:r>
      <w:r w:rsidRPr="00966502">
        <w:rPr>
          <w:rFonts w:ascii="Times New Roman" w:hAnsi="Times New Roman" w:cs="Times New Roman"/>
          <w:sz w:val="24"/>
          <w:szCs w:val="24"/>
          <w:vertAlign w:val="subscript"/>
        </w:rPr>
        <w:t>б</w:t>
      </w:r>
      <w:r w:rsidRPr="00966502">
        <w:rPr>
          <w:rFonts w:ascii="Times New Roman" w:hAnsi="Times New Roman" w:cs="Times New Roman"/>
          <w:sz w:val="24"/>
          <w:szCs w:val="24"/>
        </w:rPr>
        <w:t xml:space="preserve"> + ФОТ</w:t>
      </w:r>
      <w:r w:rsidRPr="00966502">
        <w:rPr>
          <w:rFonts w:ascii="Times New Roman" w:hAnsi="Times New Roman" w:cs="Times New Roman"/>
          <w:sz w:val="24"/>
          <w:szCs w:val="24"/>
          <w:vertAlign w:val="subscript"/>
        </w:rPr>
        <w:t>ст</w:t>
      </w:r>
      <w:r w:rsidRPr="00966502">
        <w:rPr>
          <w:rFonts w:ascii="Times New Roman" w:hAnsi="Times New Roman" w:cs="Times New Roman"/>
          <w:sz w:val="24"/>
          <w:szCs w:val="24"/>
        </w:rPr>
        <w:t>, где:</w:t>
      </w:r>
    </w:p>
    <w:p w:rsidR="00E31453" w:rsidRPr="00966502" w:rsidRDefault="00E31453" w:rsidP="00E31453">
      <w:pPr>
        <w:pStyle w:val="ConsPlusNormal"/>
        <w:widowControl/>
        <w:ind w:firstLine="709"/>
        <w:jc w:val="both"/>
        <w:rPr>
          <w:rFonts w:ascii="Times New Roman" w:hAnsi="Times New Roman" w:cs="Times New Roman"/>
          <w:sz w:val="24"/>
          <w:szCs w:val="24"/>
        </w:rPr>
      </w:pP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ФОТ</w:t>
      </w:r>
      <w:r w:rsidRPr="00966502">
        <w:rPr>
          <w:rFonts w:ascii="Times New Roman" w:hAnsi="Times New Roman" w:cs="Times New Roman"/>
          <w:sz w:val="24"/>
          <w:szCs w:val="24"/>
          <w:vertAlign w:val="subscript"/>
        </w:rPr>
        <w:t>б</w:t>
      </w:r>
      <w:r w:rsidRPr="00966502">
        <w:rPr>
          <w:rFonts w:ascii="Times New Roman" w:hAnsi="Times New Roman" w:cs="Times New Roman"/>
          <w:sz w:val="24"/>
          <w:szCs w:val="24"/>
        </w:rPr>
        <w:t xml:space="preserve"> – базовая часть фонда оплаты труда;</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ФОТ</w:t>
      </w:r>
      <w:r w:rsidRPr="00966502">
        <w:rPr>
          <w:rFonts w:ascii="Times New Roman" w:hAnsi="Times New Roman" w:cs="Times New Roman"/>
          <w:sz w:val="24"/>
          <w:szCs w:val="24"/>
          <w:vertAlign w:val="subscript"/>
        </w:rPr>
        <w:t>ст</w:t>
      </w:r>
      <w:r w:rsidRPr="00966502">
        <w:rPr>
          <w:rFonts w:ascii="Times New Roman" w:hAnsi="Times New Roman" w:cs="Times New Roman"/>
          <w:sz w:val="24"/>
          <w:szCs w:val="24"/>
        </w:rPr>
        <w:t xml:space="preserve"> – стимулирующая часть фонда оплаты труда.</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Рекомендуемое соотношение базовой и стимулирующей части для фонда оплаты труда административно-управленческого и педагогического персонала: 90% и 10% соответственно.</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Рекомендуемое соотношение базовой и стимулирующей части для фонда оплаты труда учебно-вспомогательного и обслуживающего персонала: 95% и 5% соответственно.</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lastRenderedPageBreak/>
        <w:t>3.4. Базовая часть фонда оплаты труда административно-управленческого и педагогического персонала (далее – базовый оклад) составляет гарантированный оклад работника и состоит из общей и специальной частей.</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Общая часть базового оклада рассчитывается исходя из минимального размера оплаты труда (без учета районного коэффициента) с применением повышающих коэффициентов за квалификационную категорию, образование, стаж педагогической деятельности и квалификационно-профессиональную группу занимаемой должности.</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Специальная часть включает выплаты за почетное звание и отраслевые награды, работу в сельской местности.</w:t>
      </w:r>
    </w:p>
    <w:p w:rsidR="00E31453" w:rsidRPr="00AB4E43" w:rsidRDefault="00E31453" w:rsidP="00E31453">
      <w:pPr>
        <w:pStyle w:val="ConsPlusNormal"/>
        <w:widowControl/>
        <w:ind w:firstLine="709"/>
        <w:jc w:val="both"/>
        <w:rPr>
          <w:rFonts w:ascii="Times New Roman" w:hAnsi="Times New Roman" w:cs="Times New Roman"/>
          <w:sz w:val="28"/>
          <w:szCs w:val="28"/>
        </w:rPr>
      </w:pPr>
    </w:p>
    <w:p w:rsidR="00E31453" w:rsidRPr="00963CBE" w:rsidRDefault="00E31453" w:rsidP="00E31453">
      <w:pPr>
        <w:pStyle w:val="ConsPlusNormal"/>
        <w:widowControl/>
        <w:ind w:firstLine="0"/>
        <w:jc w:val="center"/>
        <w:outlineLvl w:val="1"/>
        <w:rPr>
          <w:rFonts w:ascii="Times New Roman" w:hAnsi="Times New Roman" w:cs="Times New Roman"/>
          <w:b/>
          <w:sz w:val="28"/>
          <w:szCs w:val="28"/>
        </w:rPr>
      </w:pPr>
      <w:r w:rsidRPr="00963CBE">
        <w:rPr>
          <w:rFonts w:ascii="Times New Roman" w:hAnsi="Times New Roman" w:cs="Times New Roman"/>
          <w:b/>
          <w:sz w:val="28"/>
          <w:szCs w:val="28"/>
        </w:rPr>
        <w:t>4. Расчет базового оклада педагогического работника</w:t>
      </w:r>
    </w:p>
    <w:p w:rsidR="00E31453" w:rsidRPr="00AB4E43" w:rsidRDefault="00E31453" w:rsidP="00E31453">
      <w:pPr>
        <w:pStyle w:val="ConsPlusNormal"/>
        <w:widowControl/>
        <w:ind w:firstLine="709"/>
        <w:jc w:val="both"/>
        <w:rPr>
          <w:rFonts w:ascii="Times New Roman" w:hAnsi="Times New Roman" w:cs="Times New Roman"/>
          <w:sz w:val="28"/>
          <w:szCs w:val="28"/>
        </w:rPr>
      </w:pP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4.1. Размер базового оклада педагогических работников рассчитывается по формуле:</w:t>
      </w:r>
    </w:p>
    <w:p w:rsidR="000851CC" w:rsidRDefault="000851CC" w:rsidP="000851CC">
      <w:pPr>
        <w:jc w:val="both"/>
      </w:pPr>
      <w:r w:rsidRPr="00DB0D26">
        <w:rPr>
          <w:sz w:val="24"/>
          <w:szCs w:val="24"/>
        </w:rPr>
        <w:t>БО=ОКЛАД×Кобщ×Кспец+М,</w:t>
      </w:r>
      <w:r>
        <w:t xml:space="preserve"> </w:t>
      </w:r>
      <w:r w:rsidRPr="00DB0D26">
        <w:rPr>
          <w:sz w:val="24"/>
          <w:szCs w:val="24"/>
        </w:rPr>
        <w:t>где</w:t>
      </w:r>
      <w:r>
        <w:t>:</w:t>
      </w:r>
    </w:p>
    <w:p w:rsidR="000851CC" w:rsidRPr="00DB0D26" w:rsidRDefault="000851CC" w:rsidP="000851CC">
      <w:pPr>
        <w:jc w:val="both"/>
        <w:rPr>
          <w:sz w:val="24"/>
          <w:szCs w:val="24"/>
        </w:rPr>
      </w:pPr>
      <w:r w:rsidRPr="00DB0D26">
        <w:rPr>
          <w:sz w:val="24"/>
          <w:szCs w:val="24"/>
        </w:rPr>
        <w:t xml:space="preserve">БО - размер базового оклада педагогического работника; </w:t>
      </w:r>
    </w:p>
    <w:p w:rsidR="000851CC" w:rsidRPr="00DB0D26" w:rsidRDefault="000851CC" w:rsidP="000851CC">
      <w:pPr>
        <w:jc w:val="both"/>
        <w:rPr>
          <w:sz w:val="24"/>
          <w:szCs w:val="24"/>
        </w:rPr>
      </w:pPr>
      <w:r w:rsidRPr="00DB0D26">
        <w:rPr>
          <w:sz w:val="24"/>
          <w:szCs w:val="24"/>
        </w:rPr>
        <w:t xml:space="preserve">ОКЛАД – равен 4483,88 рублей,  без учета районного коэффициента; </w:t>
      </w:r>
    </w:p>
    <w:p w:rsidR="000851CC" w:rsidRDefault="000851CC" w:rsidP="000851CC">
      <w:pPr>
        <w:jc w:val="both"/>
      </w:pPr>
      <w:r>
        <w:t>К</w:t>
      </w:r>
      <w:r w:rsidRPr="000851CC">
        <w:rPr>
          <w:sz w:val="20"/>
          <w:szCs w:val="20"/>
        </w:rPr>
        <w:t>общ</w:t>
      </w:r>
      <w:r>
        <w:rPr>
          <w:sz w:val="20"/>
          <w:szCs w:val="20"/>
        </w:rPr>
        <w:t xml:space="preserve"> </w:t>
      </w:r>
      <w:r>
        <w:t xml:space="preserve">- </w:t>
      </w:r>
      <w:r w:rsidRPr="000851CC">
        <w:rPr>
          <w:sz w:val="24"/>
          <w:szCs w:val="24"/>
        </w:rPr>
        <w:t>коэффициенты общей части базового оклада;</w:t>
      </w:r>
      <w:r>
        <w:t xml:space="preserve"> </w:t>
      </w:r>
    </w:p>
    <w:p w:rsidR="000851CC" w:rsidRPr="000851CC" w:rsidRDefault="000851CC" w:rsidP="000851CC">
      <w:pPr>
        <w:jc w:val="both"/>
        <w:rPr>
          <w:sz w:val="24"/>
          <w:szCs w:val="24"/>
        </w:rPr>
      </w:pPr>
      <w:r>
        <w:t>К</w:t>
      </w:r>
      <w:r w:rsidRPr="000851CC">
        <w:rPr>
          <w:sz w:val="20"/>
          <w:szCs w:val="20"/>
        </w:rPr>
        <w:t>спец</w:t>
      </w:r>
      <w:r>
        <w:rPr>
          <w:sz w:val="20"/>
          <w:szCs w:val="20"/>
        </w:rPr>
        <w:t xml:space="preserve"> </w:t>
      </w:r>
      <w:r>
        <w:t xml:space="preserve">- </w:t>
      </w:r>
      <w:r w:rsidRPr="000851CC">
        <w:rPr>
          <w:sz w:val="24"/>
          <w:szCs w:val="24"/>
        </w:rPr>
        <w:t xml:space="preserve">коэффициенты специальной части базового оклада; </w:t>
      </w:r>
    </w:p>
    <w:p w:rsidR="00E31453" w:rsidRPr="00DB0D26" w:rsidRDefault="000851CC" w:rsidP="00DB0D26">
      <w:pPr>
        <w:jc w:val="both"/>
      </w:pPr>
      <w:r>
        <w:t xml:space="preserve">М - </w:t>
      </w:r>
      <w:r w:rsidRPr="000851CC">
        <w:rPr>
          <w:sz w:val="24"/>
          <w:szCs w:val="24"/>
        </w:rPr>
        <w:t>методическая литература;</w:t>
      </w:r>
      <w:r>
        <w:t xml:space="preserve">  </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4.2. Размер коэффициентов общей части базового оклада;</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 xml:space="preserve"> педагогических работников рассчитывается по формуле:</w:t>
      </w:r>
    </w:p>
    <w:p w:rsidR="00E31453" w:rsidRPr="00966502" w:rsidRDefault="00E31453" w:rsidP="00E31453">
      <w:pPr>
        <w:pStyle w:val="ConsPlusNormal"/>
        <w:widowControl/>
        <w:ind w:firstLine="709"/>
        <w:jc w:val="both"/>
        <w:rPr>
          <w:rFonts w:ascii="Times New Roman" w:hAnsi="Times New Roman" w:cs="Times New Roman"/>
          <w:sz w:val="24"/>
          <w:szCs w:val="24"/>
        </w:rPr>
      </w:pPr>
    </w:p>
    <w:p w:rsidR="00E31453" w:rsidRPr="00966502" w:rsidRDefault="00E31453" w:rsidP="00E31453">
      <w:pPr>
        <w:pStyle w:val="ConsPlusNormal"/>
        <w:widowControl/>
        <w:ind w:firstLine="0"/>
        <w:jc w:val="center"/>
        <w:rPr>
          <w:rFonts w:ascii="Times New Roman" w:hAnsi="Times New Roman" w:cs="Times New Roman"/>
          <w:sz w:val="24"/>
          <w:szCs w:val="24"/>
        </w:rPr>
      </w:pPr>
      <w:r w:rsidRPr="00966502">
        <w:rPr>
          <w:rFonts w:ascii="Times New Roman" w:hAnsi="Times New Roman" w:cs="Times New Roman"/>
          <w:sz w:val="24"/>
          <w:szCs w:val="24"/>
        </w:rPr>
        <w:t>К</w:t>
      </w:r>
      <w:r w:rsidRPr="00966502">
        <w:rPr>
          <w:rFonts w:ascii="Times New Roman" w:hAnsi="Times New Roman" w:cs="Times New Roman"/>
          <w:sz w:val="24"/>
          <w:szCs w:val="24"/>
          <w:vertAlign w:val="subscript"/>
        </w:rPr>
        <w:t>общ</w:t>
      </w:r>
      <w:r w:rsidRPr="00966502">
        <w:rPr>
          <w:rFonts w:ascii="Times New Roman" w:hAnsi="Times New Roman" w:cs="Times New Roman"/>
          <w:sz w:val="24"/>
          <w:szCs w:val="24"/>
        </w:rPr>
        <w:t xml:space="preserve"> = А x О x С x Г, где:</w:t>
      </w:r>
    </w:p>
    <w:p w:rsidR="00E31453" w:rsidRPr="00966502" w:rsidRDefault="00E31453" w:rsidP="00E31453">
      <w:pPr>
        <w:pStyle w:val="ConsPlusNormal"/>
        <w:widowControl/>
        <w:ind w:firstLine="709"/>
        <w:jc w:val="both"/>
        <w:rPr>
          <w:rFonts w:ascii="Times New Roman" w:hAnsi="Times New Roman" w:cs="Times New Roman"/>
          <w:sz w:val="24"/>
          <w:szCs w:val="24"/>
        </w:rPr>
      </w:pP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А – коэффициент квалификации;</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О – коэффициент образования;</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С – коэффициент стажа;</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Г – коэффициент группы должностей педагогических работников.</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 xml:space="preserve">4.2.1. </w:t>
      </w:r>
      <w:hyperlink r:id="rId8" w:history="1">
        <w:r w:rsidRPr="00966502">
          <w:rPr>
            <w:rFonts w:ascii="Times New Roman" w:hAnsi="Times New Roman" w:cs="Times New Roman"/>
            <w:sz w:val="24"/>
            <w:szCs w:val="24"/>
          </w:rPr>
          <w:t>Коэффициент</w:t>
        </w:r>
      </w:hyperlink>
      <w:r w:rsidRPr="00966502">
        <w:rPr>
          <w:rFonts w:ascii="Times New Roman" w:hAnsi="Times New Roman" w:cs="Times New Roman"/>
          <w:sz w:val="24"/>
          <w:szCs w:val="24"/>
        </w:rPr>
        <w:t xml:space="preserve"> квалификации педагогических работников определяется в соответствии с уровнем квалификационной категории (приложение 1 к настоящей Методике).</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 «1.2 – для педагогических работников, получивших первую категорию в соответствии с приказом Министерства образования и науки от 24 марта 2010г. № 209;</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  1.3 – для педагогических работников, получивших высшую категорию в соответствии с приказом Министерства образования и науки от 24 марта 2010г. № 209;</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- 1.05 - для педагогических работников, получивших подтверждение соответствия занимаемой должности в соответствии с приказом Министерства образования и науки от 24 марта 2010г. № 209;</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 xml:space="preserve">4.2.2. </w:t>
      </w:r>
      <w:hyperlink r:id="rId9" w:history="1">
        <w:r w:rsidRPr="00966502">
          <w:rPr>
            <w:rFonts w:ascii="Times New Roman" w:hAnsi="Times New Roman" w:cs="Times New Roman"/>
            <w:sz w:val="24"/>
            <w:szCs w:val="24"/>
          </w:rPr>
          <w:t>Коэффициент</w:t>
        </w:r>
      </w:hyperlink>
      <w:r w:rsidRPr="00966502">
        <w:rPr>
          <w:rFonts w:ascii="Times New Roman" w:hAnsi="Times New Roman" w:cs="Times New Roman"/>
          <w:sz w:val="24"/>
          <w:szCs w:val="24"/>
        </w:rPr>
        <w:t xml:space="preserve"> образования работников МКДОУ определяется в соответствии с уровнем образования (приложение 2 к настоящей Методике).</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 xml:space="preserve">4.2.3. </w:t>
      </w:r>
      <w:hyperlink r:id="rId10" w:history="1">
        <w:r w:rsidRPr="00966502">
          <w:rPr>
            <w:rFonts w:ascii="Times New Roman" w:hAnsi="Times New Roman" w:cs="Times New Roman"/>
            <w:sz w:val="24"/>
            <w:szCs w:val="24"/>
          </w:rPr>
          <w:t>Коэффициент</w:t>
        </w:r>
      </w:hyperlink>
      <w:r w:rsidRPr="00966502">
        <w:rPr>
          <w:rFonts w:ascii="Times New Roman" w:hAnsi="Times New Roman" w:cs="Times New Roman"/>
          <w:sz w:val="24"/>
          <w:szCs w:val="24"/>
        </w:rPr>
        <w:t xml:space="preserve"> стажа определяется согласно педагогическому стажу работника (приложение 3 к настоящей Методике).</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 xml:space="preserve">4.2.4. </w:t>
      </w:r>
      <w:hyperlink r:id="rId11" w:history="1">
        <w:r w:rsidRPr="00966502">
          <w:rPr>
            <w:rFonts w:ascii="Times New Roman" w:hAnsi="Times New Roman" w:cs="Times New Roman"/>
            <w:sz w:val="24"/>
            <w:szCs w:val="24"/>
          </w:rPr>
          <w:t>Коэффициент</w:t>
        </w:r>
      </w:hyperlink>
      <w:r w:rsidRPr="00966502">
        <w:rPr>
          <w:rFonts w:ascii="Times New Roman" w:hAnsi="Times New Roman" w:cs="Times New Roman"/>
          <w:sz w:val="24"/>
          <w:szCs w:val="24"/>
        </w:rPr>
        <w:t xml:space="preserve"> группы должностей педагогических работников определяется в соответствии с профессионально-квалификационными группами (приложение 4 к настоящей Методике).</w:t>
      </w:r>
    </w:p>
    <w:p w:rsidR="00E31453" w:rsidRPr="00966502" w:rsidRDefault="00E31453" w:rsidP="00E31453">
      <w:pPr>
        <w:pStyle w:val="ConsPlusNormal"/>
        <w:widowControl/>
        <w:ind w:firstLine="540"/>
        <w:jc w:val="both"/>
        <w:rPr>
          <w:rFonts w:ascii="Times New Roman" w:hAnsi="Times New Roman" w:cs="Times New Roman"/>
          <w:sz w:val="24"/>
          <w:szCs w:val="24"/>
        </w:rPr>
      </w:pPr>
      <w:r w:rsidRPr="00966502">
        <w:rPr>
          <w:rFonts w:ascii="Times New Roman" w:hAnsi="Times New Roman" w:cs="Times New Roman"/>
          <w:sz w:val="24"/>
          <w:szCs w:val="24"/>
        </w:rPr>
        <w:t>4.3. Размер коэффициентов специальной части базового оклада, отражающий общественное признание высокого качества работы, рассчитывается по формуле:</w:t>
      </w:r>
    </w:p>
    <w:p w:rsidR="00E31453" w:rsidRPr="00966502" w:rsidRDefault="00E31453" w:rsidP="00E31453">
      <w:pPr>
        <w:pStyle w:val="ConsPlusNormal"/>
        <w:widowControl/>
        <w:ind w:firstLine="540"/>
        <w:jc w:val="both"/>
        <w:rPr>
          <w:rFonts w:ascii="Times New Roman" w:hAnsi="Times New Roman" w:cs="Times New Roman"/>
          <w:sz w:val="24"/>
          <w:szCs w:val="24"/>
        </w:rPr>
      </w:pPr>
    </w:p>
    <w:p w:rsidR="00E31453" w:rsidRPr="00966502" w:rsidRDefault="00E31453" w:rsidP="00E31453">
      <w:pPr>
        <w:pStyle w:val="ConsPlusNonformat"/>
        <w:widowControl/>
        <w:jc w:val="center"/>
        <w:rPr>
          <w:rFonts w:ascii="Times New Roman" w:hAnsi="Times New Roman" w:cs="Times New Roman"/>
          <w:sz w:val="24"/>
          <w:szCs w:val="24"/>
        </w:rPr>
      </w:pPr>
      <w:r w:rsidRPr="00966502">
        <w:rPr>
          <w:rFonts w:ascii="Times New Roman" w:hAnsi="Times New Roman" w:cs="Times New Roman"/>
          <w:sz w:val="24"/>
          <w:szCs w:val="24"/>
        </w:rPr>
        <w:t>К</w:t>
      </w:r>
      <w:r w:rsidRPr="00966502">
        <w:rPr>
          <w:rFonts w:ascii="Times New Roman" w:hAnsi="Times New Roman" w:cs="Times New Roman"/>
          <w:sz w:val="24"/>
          <w:szCs w:val="24"/>
          <w:vertAlign w:val="subscript"/>
        </w:rPr>
        <w:t>спец</w:t>
      </w:r>
      <w:r w:rsidRPr="00966502">
        <w:rPr>
          <w:rFonts w:ascii="Times New Roman" w:hAnsi="Times New Roman" w:cs="Times New Roman"/>
          <w:sz w:val="24"/>
          <w:szCs w:val="24"/>
        </w:rPr>
        <w:t xml:space="preserve"> = П</w:t>
      </w:r>
      <w:r w:rsidRPr="00966502">
        <w:rPr>
          <w:rFonts w:ascii="Times New Roman" w:hAnsi="Times New Roman" w:cs="Times New Roman"/>
          <w:sz w:val="24"/>
          <w:szCs w:val="24"/>
          <w:vertAlign w:val="subscript"/>
        </w:rPr>
        <w:t>сз</w:t>
      </w:r>
      <w:r w:rsidRPr="00966502">
        <w:rPr>
          <w:rFonts w:ascii="Times New Roman" w:hAnsi="Times New Roman" w:cs="Times New Roman"/>
          <w:sz w:val="24"/>
          <w:szCs w:val="24"/>
        </w:rPr>
        <w:t xml:space="preserve"> x К</w:t>
      </w:r>
      <w:r w:rsidRPr="00966502">
        <w:rPr>
          <w:rFonts w:ascii="Times New Roman" w:hAnsi="Times New Roman" w:cs="Times New Roman"/>
          <w:sz w:val="24"/>
          <w:szCs w:val="24"/>
          <w:vertAlign w:val="subscript"/>
        </w:rPr>
        <w:t>с</w:t>
      </w:r>
      <w:r w:rsidRPr="00966502">
        <w:rPr>
          <w:rFonts w:ascii="Times New Roman" w:hAnsi="Times New Roman" w:cs="Times New Roman"/>
          <w:sz w:val="24"/>
          <w:szCs w:val="24"/>
        </w:rPr>
        <w:t xml:space="preserve"> х РК, где:</w:t>
      </w:r>
    </w:p>
    <w:p w:rsidR="00E31453" w:rsidRPr="00966502" w:rsidRDefault="00E31453" w:rsidP="00E31453">
      <w:pPr>
        <w:pStyle w:val="ConsPlusNonformat"/>
        <w:widowControl/>
        <w:ind w:firstLine="709"/>
        <w:jc w:val="both"/>
        <w:rPr>
          <w:rFonts w:ascii="Times New Roman" w:hAnsi="Times New Roman" w:cs="Times New Roman"/>
          <w:sz w:val="24"/>
          <w:szCs w:val="24"/>
        </w:rPr>
      </w:pPr>
    </w:p>
    <w:p w:rsidR="00E31453" w:rsidRPr="00966502" w:rsidRDefault="00E31453" w:rsidP="00E31453">
      <w:pPr>
        <w:pStyle w:val="ConsPlusNonformat"/>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lastRenderedPageBreak/>
        <w:t>П</w:t>
      </w:r>
      <w:r w:rsidRPr="00966502">
        <w:rPr>
          <w:rFonts w:ascii="Times New Roman" w:hAnsi="Times New Roman" w:cs="Times New Roman"/>
          <w:sz w:val="24"/>
          <w:szCs w:val="24"/>
          <w:vertAlign w:val="subscript"/>
        </w:rPr>
        <w:t>сз</w:t>
      </w:r>
      <w:r w:rsidRPr="00966502">
        <w:rPr>
          <w:rFonts w:ascii="Times New Roman" w:hAnsi="Times New Roman" w:cs="Times New Roman"/>
          <w:sz w:val="24"/>
          <w:szCs w:val="24"/>
        </w:rPr>
        <w:t xml:space="preserve"> – повышающий коэффициент с учетом ученой степени по профилю образовательного учреждения, почетного звания или отраслевой награды:</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1,1 – за отраслевые награды и почетные звания, название которых начинается со слов «Народный», «Заслуженный» (при условии соответствия профилю деятельности учреждения или профессиональной деятельности).</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Для педагогических работников, награжденных отраслевыми наградами: нагрудным знаком «Почетный работник общего образования Российской Федерации» или значком «Отличник народного просвещения» может устанавливаться повышающий коэффициент в размере до 1,05 за счет средств специальной части фонда оплаты труда.</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При наличии у педагогического работника нескольких оснований (почетное звание, отраслевая награда) применяется один из повышающих коэффициентов (максимальный).</w:t>
      </w:r>
    </w:p>
    <w:p w:rsidR="00E31453" w:rsidRPr="00966502" w:rsidRDefault="00E31453" w:rsidP="00E31453">
      <w:pPr>
        <w:pStyle w:val="ConsPlusNonformat"/>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К</w:t>
      </w:r>
      <w:r w:rsidRPr="00966502">
        <w:rPr>
          <w:rFonts w:ascii="Times New Roman" w:hAnsi="Times New Roman" w:cs="Times New Roman"/>
          <w:sz w:val="24"/>
          <w:szCs w:val="24"/>
          <w:vertAlign w:val="subscript"/>
        </w:rPr>
        <w:t>с</w:t>
      </w:r>
      <w:r w:rsidRPr="00966502">
        <w:rPr>
          <w:rFonts w:ascii="Times New Roman" w:hAnsi="Times New Roman" w:cs="Times New Roman"/>
          <w:sz w:val="24"/>
          <w:szCs w:val="24"/>
        </w:rPr>
        <w:t xml:space="preserve"> – коэффициент специфики местности (за работу в сельской местности – 1,25);</w:t>
      </w:r>
    </w:p>
    <w:p w:rsidR="00E31453" w:rsidRPr="00966502" w:rsidRDefault="00E31453" w:rsidP="00E31453">
      <w:pPr>
        <w:pStyle w:val="ConsPlusNonformat"/>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РК – районный коэффициент – 1,15.</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4.4. Месячная заработная плата педагогических работников определяется путем умножения размеров базовых окладов, установленных с учетом коэффициентов общей части, а также повышений по основаниям, указанным в специальной части на фактическую нагрузку в неделю и деления полученного произведения на нагрузку, установленную за норму часов педагогической работы в неделю.</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4.5. За выполнение дополнительной работы, не входящей в круг обязанностей педагогических работников  МКДОУ руководителем учреждения в соответствии с действующим законодательством устанавливаются доплаты за увеличение объема выполняемой работы в пределах средств, выделенных учреждению на оплату труда.</w:t>
      </w:r>
    </w:p>
    <w:p w:rsidR="00E31453" w:rsidRPr="00966502" w:rsidRDefault="00E31453" w:rsidP="00E31453">
      <w:pPr>
        <w:pStyle w:val="ConsPlusNormal"/>
        <w:widowControl/>
        <w:ind w:firstLine="709"/>
        <w:jc w:val="both"/>
        <w:rPr>
          <w:rFonts w:ascii="Times New Roman" w:hAnsi="Times New Roman" w:cs="Times New Roman"/>
          <w:sz w:val="24"/>
          <w:szCs w:val="24"/>
        </w:rPr>
      </w:pPr>
    </w:p>
    <w:p w:rsidR="00E31453" w:rsidRPr="00963CBE" w:rsidRDefault="00E31453" w:rsidP="00E31453">
      <w:pPr>
        <w:pStyle w:val="ConsPlusNormal"/>
        <w:widowControl/>
        <w:ind w:firstLine="0"/>
        <w:jc w:val="center"/>
        <w:outlineLvl w:val="1"/>
        <w:rPr>
          <w:rFonts w:ascii="Times New Roman" w:hAnsi="Times New Roman" w:cs="Times New Roman"/>
          <w:b/>
          <w:sz w:val="28"/>
          <w:szCs w:val="28"/>
        </w:rPr>
      </w:pPr>
      <w:r w:rsidRPr="00963CBE">
        <w:rPr>
          <w:rFonts w:ascii="Times New Roman" w:hAnsi="Times New Roman" w:cs="Times New Roman"/>
          <w:b/>
          <w:sz w:val="28"/>
          <w:szCs w:val="28"/>
        </w:rPr>
        <w:t>5. Расчет стимулирующей части оплаты труда</w:t>
      </w:r>
    </w:p>
    <w:p w:rsidR="00E31453" w:rsidRPr="00963CBE" w:rsidRDefault="00E31453" w:rsidP="00E31453">
      <w:pPr>
        <w:pStyle w:val="ConsPlusNormal"/>
        <w:widowControl/>
        <w:ind w:firstLine="0"/>
        <w:jc w:val="center"/>
        <w:outlineLvl w:val="1"/>
        <w:rPr>
          <w:rFonts w:ascii="Times New Roman" w:hAnsi="Times New Roman" w:cs="Times New Roman"/>
          <w:b/>
          <w:sz w:val="28"/>
          <w:szCs w:val="28"/>
        </w:rPr>
      </w:pPr>
      <w:r w:rsidRPr="00963CBE">
        <w:rPr>
          <w:rFonts w:ascii="Times New Roman" w:hAnsi="Times New Roman" w:cs="Times New Roman"/>
          <w:b/>
          <w:sz w:val="28"/>
          <w:szCs w:val="28"/>
        </w:rPr>
        <w:t>педагогического работника</w:t>
      </w:r>
    </w:p>
    <w:p w:rsidR="00E31453" w:rsidRPr="00AB4E43" w:rsidRDefault="00E31453" w:rsidP="00E31453">
      <w:pPr>
        <w:pStyle w:val="ConsPlusNormal"/>
        <w:widowControl/>
        <w:ind w:firstLine="709"/>
        <w:jc w:val="both"/>
        <w:rPr>
          <w:rFonts w:ascii="Times New Roman" w:hAnsi="Times New Roman" w:cs="Times New Roman"/>
          <w:sz w:val="28"/>
          <w:szCs w:val="28"/>
        </w:rPr>
      </w:pP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 xml:space="preserve">5.1. Стимулирующие выплаты педагогическим работникам устанавливаются в соответствии с </w:t>
      </w:r>
      <w:hyperlink r:id="rId12" w:history="1">
        <w:r w:rsidRPr="00966502">
          <w:rPr>
            <w:rFonts w:ascii="Times New Roman" w:hAnsi="Times New Roman" w:cs="Times New Roman"/>
            <w:sz w:val="24"/>
            <w:szCs w:val="24"/>
          </w:rPr>
          <w:t>Положением</w:t>
        </w:r>
      </w:hyperlink>
      <w:r w:rsidRPr="00966502">
        <w:rPr>
          <w:rFonts w:ascii="Times New Roman" w:hAnsi="Times New Roman" w:cs="Times New Roman"/>
          <w:sz w:val="24"/>
          <w:szCs w:val="24"/>
        </w:rPr>
        <w:t xml:space="preserve"> об оценке качества работы педагогов МКДОУ при распределении стимулирующей части фонда оплаты труда.</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5.2. Стимулирующие выплаты по результатам труда распределяются руководителем МКДОУ по согласованию с органом самоуправления МКДОУ в пределах стимулирующей части фонда оплаты труда и максимальными размерами для конкретного работника не ограничиваются.</w:t>
      </w:r>
    </w:p>
    <w:p w:rsidR="00E31453" w:rsidRPr="00966502" w:rsidRDefault="00D17D99" w:rsidP="00E31453">
      <w:pPr>
        <w:pStyle w:val="ConsPlusNormal"/>
        <w:widowControl/>
        <w:ind w:firstLine="709"/>
        <w:jc w:val="both"/>
        <w:rPr>
          <w:rFonts w:ascii="Times New Roman" w:hAnsi="Times New Roman" w:cs="Times New Roman"/>
          <w:sz w:val="24"/>
          <w:szCs w:val="24"/>
        </w:rPr>
      </w:pPr>
      <w:hyperlink r:id="rId13" w:history="1">
        <w:r w:rsidR="00E31453" w:rsidRPr="00966502">
          <w:rPr>
            <w:rFonts w:ascii="Times New Roman" w:hAnsi="Times New Roman" w:cs="Times New Roman"/>
            <w:sz w:val="24"/>
            <w:szCs w:val="24"/>
          </w:rPr>
          <w:t>5.3</w:t>
        </w:r>
      </w:hyperlink>
      <w:r w:rsidR="00E31453" w:rsidRPr="00966502">
        <w:rPr>
          <w:rFonts w:ascii="Times New Roman" w:hAnsi="Times New Roman" w:cs="Times New Roman"/>
          <w:sz w:val="24"/>
          <w:szCs w:val="24"/>
        </w:rPr>
        <w:t>. Решение об установлении стимулирующих выплат оформляется приказом руководителя  МКДОУ.</w:t>
      </w:r>
    </w:p>
    <w:p w:rsidR="00E31453" w:rsidRPr="00966502" w:rsidRDefault="00D17D99" w:rsidP="00E31453">
      <w:pPr>
        <w:pStyle w:val="ConsPlusNormal"/>
        <w:widowControl/>
        <w:ind w:firstLine="709"/>
        <w:jc w:val="both"/>
        <w:rPr>
          <w:rFonts w:ascii="Times New Roman" w:hAnsi="Times New Roman" w:cs="Times New Roman"/>
          <w:sz w:val="24"/>
          <w:szCs w:val="24"/>
        </w:rPr>
      </w:pPr>
      <w:hyperlink r:id="rId14" w:history="1">
        <w:r w:rsidR="00E31453" w:rsidRPr="00966502">
          <w:rPr>
            <w:rFonts w:ascii="Times New Roman" w:hAnsi="Times New Roman" w:cs="Times New Roman"/>
            <w:sz w:val="24"/>
            <w:szCs w:val="24"/>
          </w:rPr>
          <w:t>5.4</w:t>
        </w:r>
      </w:hyperlink>
      <w:r w:rsidR="00E31453" w:rsidRPr="00966502">
        <w:rPr>
          <w:rFonts w:ascii="Times New Roman" w:hAnsi="Times New Roman" w:cs="Times New Roman"/>
          <w:sz w:val="24"/>
          <w:szCs w:val="24"/>
        </w:rPr>
        <w:t>. Для увеличения фонда стимулирования работников руководитель  МКДОУ вправе использовать до 50% ежегодного объема средств доходов от приносящей доход деятельности (за исключением спонсорской помощи).</w:t>
      </w:r>
    </w:p>
    <w:p w:rsidR="00E31453" w:rsidRPr="00966502" w:rsidRDefault="00E31453" w:rsidP="00E31453">
      <w:pPr>
        <w:pStyle w:val="ConsPlusNormal"/>
        <w:widowControl/>
        <w:ind w:firstLine="709"/>
        <w:jc w:val="both"/>
        <w:rPr>
          <w:rFonts w:ascii="Times New Roman" w:hAnsi="Times New Roman" w:cs="Times New Roman"/>
          <w:sz w:val="24"/>
          <w:szCs w:val="24"/>
        </w:rPr>
      </w:pPr>
    </w:p>
    <w:p w:rsidR="00E31453" w:rsidRPr="00963CBE" w:rsidRDefault="00E31453" w:rsidP="00E31453">
      <w:pPr>
        <w:pStyle w:val="ConsPlusNormal"/>
        <w:widowControl/>
        <w:ind w:firstLine="0"/>
        <w:jc w:val="center"/>
        <w:outlineLvl w:val="1"/>
        <w:rPr>
          <w:rFonts w:ascii="Times New Roman" w:hAnsi="Times New Roman" w:cs="Times New Roman"/>
          <w:b/>
          <w:sz w:val="28"/>
          <w:szCs w:val="28"/>
        </w:rPr>
      </w:pPr>
      <w:r w:rsidRPr="00963CBE">
        <w:rPr>
          <w:rFonts w:ascii="Times New Roman" w:hAnsi="Times New Roman" w:cs="Times New Roman"/>
          <w:b/>
          <w:sz w:val="28"/>
          <w:szCs w:val="28"/>
        </w:rPr>
        <w:t>6. Порядок и условия оплаты труда работников</w:t>
      </w:r>
    </w:p>
    <w:p w:rsidR="00E31453" w:rsidRPr="00963CBE" w:rsidRDefault="00E31453" w:rsidP="00E31453">
      <w:pPr>
        <w:pStyle w:val="ConsPlusNormal"/>
        <w:widowControl/>
        <w:ind w:firstLine="0"/>
        <w:jc w:val="center"/>
        <w:rPr>
          <w:rFonts w:ascii="Times New Roman" w:hAnsi="Times New Roman" w:cs="Times New Roman"/>
          <w:b/>
          <w:sz w:val="28"/>
          <w:szCs w:val="28"/>
        </w:rPr>
      </w:pPr>
      <w:r w:rsidRPr="00963CBE">
        <w:rPr>
          <w:rFonts w:ascii="Times New Roman" w:hAnsi="Times New Roman" w:cs="Times New Roman"/>
          <w:b/>
          <w:sz w:val="28"/>
          <w:szCs w:val="28"/>
        </w:rPr>
        <w:t>учебно-вспомогательного и обслуживающего персонала</w:t>
      </w:r>
    </w:p>
    <w:p w:rsidR="00E31453" w:rsidRPr="00AB4E43" w:rsidRDefault="00E31453" w:rsidP="00E31453">
      <w:pPr>
        <w:pStyle w:val="ConsPlusNormal"/>
        <w:widowControl/>
        <w:ind w:firstLine="709"/>
        <w:jc w:val="both"/>
        <w:rPr>
          <w:rFonts w:ascii="Times New Roman" w:hAnsi="Times New Roman" w:cs="Times New Roman"/>
          <w:sz w:val="28"/>
          <w:szCs w:val="28"/>
        </w:rPr>
      </w:pP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6.1. Заработная плата работников учебно-вспомогательного и обслуживающего персонала состоит из базовой части и стимулирующих выплат.</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Базовая часть состоит из ставок и выплат компенсационного характера.</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Рекомендуемое соотношение базовой части оплаты труда и стимулирующей: 95% и 5% соответственно.</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Стимулирующий фонд может быть увеличен за счет экономии фонда оплаты труда, в том числе за счет оптимизации численности работников.</w:t>
      </w:r>
    </w:p>
    <w:p w:rsidR="00E31453" w:rsidRPr="00966502" w:rsidRDefault="00E31453" w:rsidP="00E31453">
      <w:pPr>
        <w:pStyle w:val="ConsPlusNormal"/>
        <w:widowControl/>
        <w:ind w:firstLine="709"/>
        <w:jc w:val="both"/>
        <w:rPr>
          <w:rFonts w:ascii="Times New Roman" w:hAnsi="Times New Roman" w:cs="Times New Roman"/>
          <w:sz w:val="24"/>
          <w:szCs w:val="24"/>
          <w:lang w:eastAsia="ru-RU"/>
        </w:rPr>
      </w:pPr>
      <w:r w:rsidRPr="00966502">
        <w:rPr>
          <w:rFonts w:ascii="Times New Roman" w:hAnsi="Times New Roman" w:cs="Times New Roman"/>
          <w:sz w:val="24"/>
          <w:szCs w:val="24"/>
        </w:rPr>
        <w:t xml:space="preserve">6.2. Размеры рекомендуемых базовых ставок учебно-вспомогательного и обслуживающего персонала учреждения устанавливаются согласно приложению 5 к </w:t>
      </w:r>
      <w:r w:rsidRPr="00966502">
        <w:rPr>
          <w:rFonts w:ascii="Times New Roman" w:hAnsi="Times New Roman" w:cs="Times New Roman"/>
          <w:sz w:val="24"/>
          <w:szCs w:val="24"/>
        </w:rPr>
        <w:lastRenderedPageBreak/>
        <w:t xml:space="preserve">настоящей Методике. </w:t>
      </w:r>
      <w:r w:rsidRPr="00966502">
        <w:rPr>
          <w:rFonts w:ascii="Times New Roman" w:hAnsi="Times New Roman" w:cs="Times New Roman"/>
          <w:sz w:val="24"/>
          <w:szCs w:val="24"/>
          <w:lang w:eastAsia="ru-RU"/>
        </w:rPr>
        <w:t>Размер оплаты труда не может быть менее установленного действующим законодательством минимального размера оплаты труда.</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6.3. В числе стимулирующих выплат устанавливается надбавка за качество выполняемых работ с учетом качественных показателей деятельности работника в целях его материальной заинтересованности в конечных результатах работы.</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6.4. Размеры и условия стимулирующих выплат учебно-вспомогательному и обслуживающему персоналу учреждения устанавливаются коллективным договором, локальным нормативным актом, принимаемым с учетом мнения выборного органа первичной профсоюзной организации, а при его отсутствии – мнения представительного органа работников.</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6.5. Стимулирующие выплаты по результатам труда распределяются руководителем МКДОУ по согласованию с выборным органом первичной профсоюзной организации, а при его отсутствии – с учетом мнения представительного органа работников в пределах стимулирующей части фонда оплаты труда и максимальными размерами для конкретного работника не ограничиваются.</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6.6. Решение об установлении стимулирующих выплат учебно-вспомогательному и обслуживающему персоналу оформляется приказом руководителя МКДОУ.</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6.7. Если работник не отработал норму рабочего времени, начисление заработной платы производится пропорционально отработанному времени.</w:t>
      </w:r>
    </w:p>
    <w:p w:rsidR="00E31453" w:rsidRDefault="00E31453" w:rsidP="00E31453">
      <w:pPr>
        <w:pStyle w:val="ConsPlusNormal"/>
        <w:widowControl/>
        <w:ind w:firstLine="709"/>
        <w:jc w:val="both"/>
        <w:rPr>
          <w:rFonts w:ascii="Times New Roman" w:hAnsi="Times New Roman" w:cs="Times New Roman"/>
          <w:sz w:val="28"/>
          <w:szCs w:val="28"/>
        </w:rPr>
      </w:pPr>
    </w:p>
    <w:p w:rsidR="00E31453" w:rsidRPr="00963CBE" w:rsidRDefault="00E31453" w:rsidP="00E31453">
      <w:pPr>
        <w:pStyle w:val="ConsPlusNormal"/>
        <w:widowControl/>
        <w:ind w:firstLine="0"/>
        <w:jc w:val="center"/>
        <w:outlineLvl w:val="1"/>
        <w:rPr>
          <w:rFonts w:ascii="Times New Roman" w:hAnsi="Times New Roman" w:cs="Times New Roman"/>
          <w:b/>
          <w:sz w:val="28"/>
          <w:szCs w:val="28"/>
        </w:rPr>
      </w:pPr>
      <w:r w:rsidRPr="00963CBE">
        <w:rPr>
          <w:rFonts w:ascii="Times New Roman" w:hAnsi="Times New Roman" w:cs="Times New Roman"/>
          <w:b/>
          <w:sz w:val="28"/>
          <w:szCs w:val="28"/>
        </w:rPr>
        <w:t xml:space="preserve">7. Расчет оклада руководителей  МКДОУ, </w:t>
      </w:r>
    </w:p>
    <w:p w:rsidR="00E31453" w:rsidRPr="00AB4E43" w:rsidRDefault="00E31453" w:rsidP="00E31453">
      <w:pPr>
        <w:pStyle w:val="ConsPlusNormal"/>
        <w:widowControl/>
        <w:ind w:firstLine="0"/>
        <w:jc w:val="center"/>
        <w:outlineLvl w:val="1"/>
        <w:rPr>
          <w:rFonts w:ascii="Times New Roman" w:hAnsi="Times New Roman" w:cs="Times New Roman"/>
          <w:sz w:val="28"/>
          <w:szCs w:val="28"/>
        </w:rPr>
      </w:pPr>
      <w:r w:rsidRPr="00963CBE">
        <w:rPr>
          <w:rFonts w:ascii="Times New Roman" w:hAnsi="Times New Roman" w:cs="Times New Roman"/>
          <w:b/>
          <w:sz w:val="28"/>
          <w:szCs w:val="28"/>
        </w:rPr>
        <w:t>их заместителей и главных бухгалтеров</w:t>
      </w:r>
    </w:p>
    <w:p w:rsidR="00E31453" w:rsidRPr="00AB4E43" w:rsidRDefault="00E31453" w:rsidP="00E31453">
      <w:pPr>
        <w:pStyle w:val="ConsPlusNormal"/>
        <w:widowControl/>
        <w:ind w:firstLine="709"/>
        <w:jc w:val="both"/>
        <w:rPr>
          <w:rFonts w:ascii="Times New Roman" w:hAnsi="Times New Roman" w:cs="Times New Roman"/>
          <w:sz w:val="28"/>
          <w:szCs w:val="28"/>
        </w:rPr>
      </w:pP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7.1. Заработная плата руководителей  МКДОУ, их заместителей и главных бухгалтеров состоит из оклада, выплат компенсационного и стимулирующего характера.</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7.2. Заработная плата руководителя не должна превышать пятикратный размер начисленной средней заработной платы работников учреждения.</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7.3. Размер оклада руководителя учреждения устанавливается с учетом группы по оплате труда руководителей в соответствии с приказом комитета Администрации Тюменцевского района</w:t>
      </w:r>
      <w:r w:rsidR="000851CC">
        <w:rPr>
          <w:rFonts w:ascii="Times New Roman" w:hAnsi="Times New Roman" w:cs="Times New Roman"/>
          <w:sz w:val="24"/>
          <w:szCs w:val="24"/>
        </w:rPr>
        <w:t xml:space="preserve">  по образованию от _______,</w:t>
      </w:r>
      <w:r w:rsidRPr="00966502">
        <w:rPr>
          <w:rFonts w:ascii="Times New Roman" w:hAnsi="Times New Roman" w:cs="Times New Roman"/>
          <w:sz w:val="24"/>
          <w:szCs w:val="24"/>
        </w:rPr>
        <w:t xml:space="preserve"> № ____   «Об  определении  группы   оплаты труда руководителей дошкольных учреждений ». </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7.4. Оклад руководителя учреждения рассчитывается по формуле:</w:t>
      </w:r>
    </w:p>
    <w:p w:rsidR="000851CC" w:rsidRDefault="000851CC" w:rsidP="000851CC">
      <w:pPr>
        <w:jc w:val="both"/>
      </w:pPr>
      <w:r>
        <w:t>БО=ОКЛАД × А ×О× С ×Г ×П</w:t>
      </w:r>
      <w:r w:rsidRPr="000851CC">
        <w:rPr>
          <w:sz w:val="20"/>
          <w:szCs w:val="20"/>
        </w:rPr>
        <w:t>сз</w:t>
      </w:r>
      <w:r>
        <w:t>× К</w:t>
      </w:r>
      <w:r w:rsidRPr="000851CC">
        <w:rPr>
          <w:sz w:val="24"/>
          <w:szCs w:val="24"/>
        </w:rPr>
        <w:t>р</w:t>
      </w:r>
      <w:r>
        <w:t>× К</w:t>
      </w:r>
      <w:r w:rsidRPr="000851CC">
        <w:rPr>
          <w:sz w:val="24"/>
          <w:szCs w:val="24"/>
        </w:rPr>
        <w:t>с</w:t>
      </w:r>
      <w:r>
        <w:t xml:space="preserve"> ×РК +М, где: </w:t>
      </w:r>
    </w:p>
    <w:p w:rsidR="000851CC" w:rsidRDefault="000851CC" w:rsidP="000851CC">
      <w:pPr>
        <w:jc w:val="both"/>
      </w:pPr>
      <w:r>
        <w:t xml:space="preserve">БО - </w:t>
      </w:r>
      <w:r w:rsidRPr="000851CC">
        <w:rPr>
          <w:sz w:val="24"/>
          <w:szCs w:val="24"/>
        </w:rPr>
        <w:t>размер базового оклада руководителя;</w:t>
      </w:r>
      <w:r>
        <w:t xml:space="preserve"> </w:t>
      </w:r>
    </w:p>
    <w:p w:rsidR="00E31453" w:rsidRPr="000851CC" w:rsidRDefault="000851CC" w:rsidP="000851CC">
      <w:pPr>
        <w:jc w:val="both"/>
      </w:pPr>
      <w:r>
        <w:t xml:space="preserve">ОКЛАД – </w:t>
      </w:r>
      <w:r w:rsidRPr="000851CC">
        <w:rPr>
          <w:sz w:val="24"/>
          <w:szCs w:val="24"/>
        </w:rPr>
        <w:t>равен 4483,88 рублей,  без учета районного коэффициента;</w:t>
      </w:r>
      <w:r>
        <w:t xml:space="preserve"> </w:t>
      </w:r>
    </w:p>
    <w:p w:rsidR="00E31453" w:rsidRPr="00966502" w:rsidRDefault="00E31453" w:rsidP="00E31453">
      <w:pPr>
        <w:pStyle w:val="ConsPlusNonformat"/>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А – коэффициент квалификации;</w:t>
      </w:r>
    </w:p>
    <w:p w:rsidR="00E31453" w:rsidRPr="00966502" w:rsidRDefault="00E31453" w:rsidP="00E31453">
      <w:pPr>
        <w:pStyle w:val="ConsPlusNonformat"/>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О – коэффициент образования;</w:t>
      </w:r>
    </w:p>
    <w:p w:rsidR="00E31453" w:rsidRPr="00966502" w:rsidRDefault="00E31453" w:rsidP="00E31453">
      <w:pPr>
        <w:pStyle w:val="ConsPlusNonformat"/>
        <w:widowControl/>
        <w:ind w:firstLine="709"/>
        <w:jc w:val="both"/>
        <w:rPr>
          <w:rFonts w:ascii="Times New Roman" w:hAnsi="Times New Roman" w:cs="Times New Roman"/>
          <w:sz w:val="24"/>
          <w:szCs w:val="24"/>
          <w:lang w:eastAsia="ru-RU"/>
        </w:rPr>
      </w:pPr>
      <w:r w:rsidRPr="00966502">
        <w:rPr>
          <w:rFonts w:ascii="Times New Roman" w:hAnsi="Times New Roman" w:cs="Times New Roman"/>
          <w:sz w:val="24"/>
          <w:szCs w:val="24"/>
        </w:rPr>
        <w:t xml:space="preserve">С – коэффициент стажа </w:t>
      </w:r>
      <w:r w:rsidRPr="00966502">
        <w:rPr>
          <w:rFonts w:ascii="Times New Roman" w:hAnsi="Times New Roman" w:cs="Times New Roman"/>
          <w:sz w:val="24"/>
          <w:szCs w:val="24"/>
          <w:lang w:eastAsia="ru-RU"/>
        </w:rPr>
        <w:t>(для руководителей, заместителей руководителя по учебно-воспитательной работе – с учетом педагогического стажа и действующего порядка определения стажа педагогической работы, для главных бухгалтеров – с учетом стажа работы по специальности);</w:t>
      </w:r>
    </w:p>
    <w:p w:rsidR="00E31453" w:rsidRPr="00966502" w:rsidRDefault="00E31453" w:rsidP="00E31453">
      <w:pPr>
        <w:pStyle w:val="ConsPlusNonformat"/>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Г – коэффициент группы должностей педагогических работников;</w:t>
      </w:r>
    </w:p>
    <w:p w:rsidR="00E31453" w:rsidRPr="00966502" w:rsidRDefault="00E31453" w:rsidP="00E31453">
      <w:pPr>
        <w:pStyle w:val="ConsPlusNonformat"/>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П</w:t>
      </w:r>
      <w:r w:rsidRPr="00966502">
        <w:rPr>
          <w:rFonts w:ascii="Times New Roman" w:hAnsi="Times New Roman" w:cs="Times New Roman"/>
          <w:sz w:val="24"/>
          <w:szCs w:val="24"/>
          <w:vertAlign w:val="subscript"/>
        </w:rPr>
        <w:t>сз</w:t>
      </w:r>
      <w:r w:rsidRPr="00966502">
        <w:rPr>
          <w:rFonts w:ascii="Times New Roman" w:hAnsi="Times New Roman" w:cs="Times New Roman"/>
          <w:sz w:val="24"/>
          <w:szCs w:val="24"/>
        </w:rPr>
        <w:t xml:space="preserve"> – повышающий   коэффициент  с  учетом  ученой  степени  по  профилю образовательного  учреждения,  почетного  звания  или  отраслевой награды;</w:t>
      </w:r>
    </w:p>
    <w:p w:rsidR="00E31453" w:rsidRPr="00966502" w:rsidRDefault="00E31453" w:rsidP="00E31453">
      <w:pPr>
        <w:pStyle w:val="ConsPlusNonformat"/>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К</w:t>
      </w:r>
      <w:r w:rsidRPr="00966502">
        <w:rPr>
          <w:rFonts w:ascii="Times New Roman" w:hAnsi="Times New Roman" w:cs="Times New Roman"/>
          <w:sz w:val="24"/>
          <w:szCs w:val="24"/>
          <w:vertAlign w:val="subscript"/>
        </w:rPr>
        <w:t>р</w:t>
      </w:r>
      <w:r w:rsidRPr="00966502">
        <w:rPr>
          <w:rFonts w:ascii="Times New Roman" w:hAnsi="Times New Roman" w:cs="Times New Roman"/>
          <w:sz w:val="24"/>
          <w:szCs w:val="24"/>
        </w:rPr>
        <w:t xml:space="preserve"> – коэффициент    оплаты     труда    руководителей в зависимости от отнесения муниципальных учреждений по группам (устанавливается приказом Комитета);</w:t>
      </w:r>
    </w:p>
    <w:p w:rsidR="00E31453" w:rsidRPr="00966502" w:rsidRDefault="00E31453" w:rsidP="00E31453">
      <w:pPr>
        <w:pStyle w:val="ConsPlusNonformat"/>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К</w:t>
      </w:r>
      <w:r w:rsidRPr="00966502">
        <w:rPr>
          <w:rFonts w:ascii="Times New Roman" w:hAnsi="Times New Roman" w:cs="Times New Roman"/>
          <w:sz w:val="24"/>
          <w:szCs w:val="24"/>
          <w:vertAlign w:val="subscript"/>
        </w:rPr>
        <w:t>с</w:t>
      </w:r>
      <w:r w:rsidRPr="00966502">
        <w:rPr>
          <w:rFonts w:ascii="Times New Roman" w:hAnsi="Times New Roman" w:cs="Times New Roman"/>
          <w:sz w:val="24"/>
          <w:szCs w:val="24"/>
        </w:rPr>
        <w:t xml:space="preserve"> – коэффициент специфики местности (за работу в сельской местности – 1,25);</w:t>
      </w:r>
    </w:p>
    <w:p w:rsidR="00E31453" w:rsidRPr="00966502" w:rsidRDefault="00E31453" w:rsidP="00E31453">
      <w:pPr>
        <w:pStyle w:val="ConsPlusNonformat"/>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РК – районный коэффициент  – 1,15;</w:t>
      </w:r>
    </w:p>
    <w:p w:rsidR="00E31453" w:rsidRPr="00966502" w:rsidRDefault="00E31453" w:rsidP="00E31453">
      <w:pPr>
        <w:pStyle w:val="ConsPlusNonformat"/>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М - методическая литература.</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7.5. Оклады заместителей руководителей и главных бухгалтеров МБДОУ, МКДОУ устанавливается согласно общей схеме расчета базового оклада педагогического работника:</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lastRenderedPageBreak/>
        <w:t>с коэффициентом 1,25 - для должности заместителя руководителя по учебно-воспитательной работе;</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с коэффициентом 1,2 - для должности главного бухгалтера.</w:t>
      </w:r>
    </w:p>
    <w:p w:rsidR="00E31453" w:rsidRPr="00966502" w:rsidRDefault="00E31453" w:rsidP="00E31453">
      <w:pPr>
        <w:suppressAutoHyphens/>
        <w:autoSpaceDE w:val="0"/>
        <w:autoSpaceDN w:val="0"/>
        <w:adjustRightInd w:val="0"/>
        <w:ind w:firstLine="720"/>
        <w:jc w:val="both"/>
        <w:rPr>
          <w:sz w:val="24"/>
          <w:szCs w:val="24"/>
          <w:lang w:eastAsia="ru-RU"/>
        </w:rPr>
      </w:pPr>
      <w:bookmarkStart w:id="0" w:name="sub_77"/>
      <w:r w:rsidRPr="00966502">
        <w:rPr>
          <w:sz w:val="24"/>
          <w:szCs w:val="24"/>
          <w:lang w:eastAsia="ru-RU"/>
        </w:rPr>
        <w:t>7.6. Выплаты компенсационного характера для руководителей, их заместителей и главных бухгалтеров осуществляются из специальной части фонда оплаты труда административно-управленческого персонала в порядке, установленном для педагогического персонала  МКДОУ действующим законодательством.</w:t>
      </w:r>
    </w:p>
    <w:p w:rsidR="00E31453" w:rsidRPr="00966502" w:rsidRDefault="00E31453" w:rsidP="00E31453">
      <w:pPr>
        <w:suppressAutoHyphens/>
        <w:autoSpaceDE w:val="0"/>
        <w:autoSpaceDN w:val="0"/>
        <w:adjustRightInd w:val="0"/>
        <w:ind w:firstLine="720"/>
        <w:jc w:val="both"/>
        <w:rPr>
          <w:sz w:val="24"/>
          <w:szCs w:val="24"/>
          <w:lang w:eastAsia="ru-RU"/>
        </w:rPr>
      </w:pPr>
      <w:bookmarkStart w:id="1" w:name="sub_185"/>
      <w:r w:rsidRPr="00966502">
        <w:rPr>
          <w:sz w:val="24"/>
          <w:szCs w:val="24"/>
          <w:lang w:eastAsia="ru-RU"/>
        </w:rPr>
        <w:t>7.7. Стимулирующие выплаты для заместителей руководителей, главных бухгалтеров МКДОУ осуществляются за счет стимулирующей части фонда оплаты труда, предусмотренной для категории административно-управленческого персонала.</w:t>
      </w:r>
    </w:p>
    <w:p w:rsidR="00E31453" w:rsidRPr="00631091" w:rsidRDefault="00E31453" w:rsidP="00E31453">
      <w:pPr>
        <w:suppressAutoHyphens/>
        <w:autoSpaceDE w:val="0"/>
        <w:autoSpaceDN w:val="0"/>
        <w:adjustRightInd w:val="0"/>
        <w:ind w:firstLine="720"/>
        <w:jc w:val="both"/>
        <w:rPr>
          <w:lang w:eastAsia="ru-RU"/>
        </w:rPr>
      </w:pPr>
      <w:bookmarkStart w:id="2" w:name="sub_710"/>
      <w:bookmarkEnd w:id="1"/>
      <w:r w:rsidRPr="00966502">
        <w:rPr>
          <w:sz w:val="24"/>
          <w:szCs w:val="24"/>
          <w:lang w:eastAsia="ru-RU"/>
        </w:rPr>
        <w:t>7.10. В трудовом договоре с руководителем  МКДОУ могут быть предусмотрены дополнительные выплаты за счет средств, получаемых от приносящей доход деятельности. Размер и порядок выплат определяет Комитет и устанавливает их в трудовом договоре с руководителем</w:t>
      </w:r>
      <w:r w:rsidRPr="00631091">
        <w:rPr>
          <w:lang w:eastAsia="ru-RU"/>
        </w:rPr>
        <w:t>.</w:t>
      </w:r>
    </w:p>
    <w:bookmarkEnd w:id="2"/>
    <w:p w:rsidR="00E31453" w:rsidRPr="00631091" w:rsidRDefault="00E31453" w:rsidP="00E31453">
      <w:pPr>
        <w:suppressAutoHyphens/>
        <w:autoSpaceDE w:val="0"/>
        <w:autoSpaceDN w:val="0"/>
        <w:adjustRightInd w:val="0"/>
        <w:ind w:firstLine="720"/>
        <w:jc w:val="both"/>
        <w:rPr>
          <w:lang w:eastAsia="ru-RU"/>
        </w:rPr>
      </w:pPr>
    </w:p>
    <w:bookmarkEnd w:id="0"/>
    <w:p w:rsidR="00E31453" w:rsidRPr="00963CBE" w:rsidRDefault="00E31453" w:rsidP="00E31453">
      <w:pPr>
        <w:pStyle w:val="ConsPlusNormal"/>
        <w:widowControl/>
        <w:ind w:firstLine="0"/>
        <w:jc w:val="center"/>
        <w:outlineLvl w:val="1"/>
        <w:rPr>
          <w:rFonts w:ascii="Times New Roman" w:hAnsi="Times New Roman" w:cs="Times New Roman"/>
          <w:b/>
          <w:sz w:val="28"/>
          <w:szCs w:val="28"/>
        </w:rPr>
      </w:pPr>
      <w:r w:rsidRPr="00963CBE">
        <w:rPr>
          <w:rFonts w:ascii="Times New Roman" w:hAnsi="Times New Roman" w:cs="Times New Roman"/>
          <w:b/>
          <w:sz w:val="28"/>
          <w:szCs w:val="28"/>
        </w:rPr>
        <w:t>8. Полномочия руководителя учреждения</w:t>
      </w:r>
    </w:p>
    <w:p w:rsidR="00E31453" w:rsidRPr="00AB4E43" w:rsidRDefault="00E31453" w:rsidP="00E31453">
      <w:pPr>
        <w:pStyle w:val="ConsPlusNormal"/>
        <w:widowControl/>
        <w:ind w:firstLine="709"/>
        <w:jc w:val="both"/>
        <w:rPr>
          <w:rFonts w:ascii="Times New Roman" w:hAnsi="Times New Roman" w:cs="Times New Roman"/>
          <w:sz w:val="28"/>
          <w:szCs w:val="28"/>
        </w:rPr>
      </w:pP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8.1. Руководитель МКДОУ в пределах фонда оплаты труда, без учета фонда на стимулирующие выплаты:</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утверждает структуру и штатную численность учреждения;</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устанавливает объем работ, нормы труда, нормы выработки работников на каждом рабочем месте, если они не установлены федеральными законами, нормативными правовыми актами Российской Федерации, содержащими нормы трудового права;</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определяет размеры окладов, размер выплат компенсационного и стимулирующего характера;</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устанавливает нормированные задания работникам с повременной оплатой труда и оплату труда за фактически выполненный объем работ.</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8.2. Руководитель  МКДОУ  использует экономию фонда оплаты труда при проведении мероприятий по оптимизации численности работников на увеличение заработной платы работникам.</w:t>
      </w:r>
    </w:p>
    <w:p w:rsidR="00E31453" w:rsidRPr="00966502" w:rsidRDefault="00E31453" w:rsidP="00E31453">
      <w:pPr>
        <w:pStyle w:val="ConsPlusNormal"/>
        <w:widowControl/>
        <w:ind w:firstLine="709"/>
        <w:jc w:val="both"/>
        <w:rPr>
          <w:rFonts w:ascii="Times New Roman" w:hAnsi="Times New Roman" w:cs="Times New Roman"/>
          <w:sz w:val="24"/>
          <w:szCs w:val="24"/>
        </w:rPr>
      </w:pPr>
    </w:p>
    <w:p w:rsidR="00E31453" w:rsidRPr="00966502" w:rsidRDefault="00E31453" w:rsidP="00E31453">
      <w:pPr>
        <w:pStyle w:val="ConsPlusNormal"/>
        <w:widowControl/>
        <w:ind w:firstLine="0"/>
        <w:jc w:val="center"/>
        <w:outlineLvl w:val="1"/>
        <w:rPr>
          <w:rFonts w:ascii="Times New Roman" w:hAnsi="Times New Roman" w:cs="Times New Roman"/>
          <w:b/>
          <w:sz w:val="28"/>
          <w:szCs w:val="28"/>
        </w:rPr>
      </w:pPr>
      <w:r w:rsidRPr="00966502">
        <w:rPr>
          <w:rFonts w:ascii="Times New Roman" w:hAnsi="Times New Roman" w:cs="Times New Roman"/>
          <w:b/>
          <w:sz w:val="28"/>
          <w:szCs w:val="28"/>
        </w:rPr>
        <w:t>9. Заключительные положения</w:t>
      </w:r>
    </w:p>
    <w:p w:rsidR="00E31453" w:rsidRPr="00966502" w:rsidRDefault="00E31453" w:rsidP="00E31453">
      <w:pPr>
        <w:pStyle w:val="ConsPlusNormal"/>
        <w:widowControl/>
        <w:ind w:firstLine="709"/>
        <w:jc w:val="both"/>
        <w:rPr>
          <w:rFonts w:ascii="Times New Roman" w:hAnsi="Times New Roman" w:cs="Times New Roman"/>
          <w:b/>
          <w:sz w:val="28"/>
          <w:szCs w:val="28"/>
        </w:rPr>
      </w:pP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9.1. В случае недостаточности средств базовой части фонда оплаты труда на выплату окладов педагогическому или обслуживающему персоналу, на эти цели могут направляться средства из стимулирующей части фонда оплаты труда.</w:t>
      </w:r>
    </w:p>
    <w:p w:rsidR="00E31453" w:rsidRPr="00966502" w:rsidRDefault="00E31453" w:rsidP="00E31453">
      <w:pPr>
        <w:pStyle w:val="ConsPlusNormal"/>
        <w:widowControl/>
        <w:ind w:firstLine="709"/>
        <w:jc w:val="both"/>
        <w:rPr>
          <w:rFonts w:ascii="Times New Roman" w:hAnsi="Times New Roman" w:cs="Times New Roman"/>
          <w:sz w:val="24"/>
          <w:szCs w:val="24"/>
        </w:rPr>
      </w:pPr>
      <w:r w:rsidRPr="00966502">
        <w:rPr>
          <w:rFonts w:ascii="Times New Roman" w:hAnsi="Times New Roman" w:cs="Times New Roman"/>
          <w:sz w:val="24"/>
          <w:szCs w:val="24"/>
        </w:rPr>
        <w:t>9.2. В случае образования экономии заработной платы в МКДОУ средства направляются на увеличение стимулирующей части фонда оплаты труда.</w:t>
      </w:r>
    </w:p>
    <w:p w:rsidR="00E31453" w:rsidRDefault="00E31453" w:rsidP="00E31453">
      <w:pPr>
        <w:jc w:val="center"/>
      </w:pPr>
    </w:p>
    <w:p w:rsidR="00E31453" w:rsidRDefault="00E31453" w:rsidP="00E31453">
      <w:pPr>
        <w:tabs>
          <w:tab w:val="left" w:pos="4111"/>
        </w:tabs>
        <w:jc w:val="both"/>
      </w:pPr>
    </w:p>
    <w:p w:rsidR="00E31453" w:rsidRDefault="00E31453" w:rsidP="00E31453">
      <w:pPr>
        <w:tabs>
          <w:tab w:val="left" w:pos="4111"/>
        </w:tabs>
        <w:jc w:val="both"/>
      </w:pPr>
    </w:p>
    <w:p w:rsidR="00E31453" w:rsidRPr="00963CBE" w:rsidRDefault="00E31453" w:rsidP="00E31453">
      <w:pPr>
        <w:tabs>
          <w:tab w:val="left" w:pos="4111"/>
        </w:tabs>
        <w:jc w:val="both"/>
        <w:rPr>
          <w:sz w:val="20"/>
          <w:szCs w:val="20"/>
        </w:rPr>
      </w:pPr>
      <w:r>
        <w:tab/>
      </w:r>
      <w:r>
        <w:tab/>
      </w:r>
      <w:r>
        <w:tab/>
      </w:r>
      <w:r>
        <w:tab/>
      </w:r>
      <w:r>
        <w:tab/>
      </w:r>
      <w:r w:rsidRPr="00963CBE">
        <w:rPr>
          <w:sz w:val="20"/>
          <w:szCs w:val="20"/>
        </w:rPr>
        <w:t>Приложение 1</w:t>
      </w:r>
    </w:p>
    <w:p w:rsidR="00E31453" w:rsidRPr="00963CBE" w:rsidRDefault="00E31453" w:rsidP="00E31453">
      <w:pPr>
        <w:jc w:val="both"/>
        <w:rPr>
          <w:sz w:val="20"/>
          <w:szCs w:val="20"/>
        </w:rPr>
      </w:pPr>
      <w:r w:rsidRPr="00963CBE">
        <w:rPr>
          <w:sz w:val="20"/>
          <w:szCs w:val="20"/>
        </w:rPr>
        <w:tab/>
      </w:r>
      <w:r w:rsidRPr="00963CBE">
        <w:rPr>
          <w:sz w:val="20"/>
          <w:szCs w:val="20"/>
        </w:rPr>
        <w:tab/>
      </w:r>
      <w:r w:rsidRPr="00963CBE">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sidRPr="00963CBE">
        <w:rPr>
          <w:sz w:val="20"/>
          <w:szCs w:val="20"/>
        </w:rPr>
        <w:t xml:space="preserve">  к Методике формирования и  </w:t>
      </w:r>
      <w:r w:rsidRPr="00963CBE">
        <w:rPr>
          <w:sz w:val="20"/>
          <w:szCs w:val="20"/>
        </w:rPr>
        <w:tab/>
      </w:r>
    </w:p>
    <w:p w:rsidR="00E31453" w:rsidRPr="00963CBE" w:rsidRDefault="00E31453" w:rsidP="00E31453">
      <w:pPr>
        <w:jc w:val="both"/>
        <w:rPr>
          <w:sz w:val="20"/>
          <w:szCs w:val="20"/>
        </w:rPr>
      </w:pPr>
      <w:r w:rsidRPr="00963CBE">
        <w:rPr>
          <w:sz w:val="20"/>
          <w:szCs w:val="20"/>
        </w:rPr>
        <w:t xml:space="preserve">                                                         </w:t>
      </w:r>
      <w:r>
        <w:rPr>
          <w:sz w:val="20"/>
          <w:szCs w:val="20"/>
        </w:rPr>
        <w:tab/>
      </w:r>
      <w:r>
        <w:rPr>
          <w:sz w:val="20"/>
          <w:szCs w:val="20"/>
        </w:rPr>
        <w:tab/>
      </w:r>
      <w:r>
        <w:rPr>
          <w:sz w:val="20"/>
          <w:szCs w:val="20"/>
        </w:rPr>
        <w:tab/>
      </w:r>
      <w:r>
        <w:rPr>
          <w:sz w:val="20"/>
          <w:szCs w:val="20"/>
        </w:rPr>
        <w:tab/>
      </w:r>
      <w:r w:rsidRPr="00963CBE">
        <w:rPr>
          <w:sz w:val="20"/>
          <w:szCs w:val="20"/>
        </w:rPr>
        <w:t xml:space="preserve"> распределения фонда оплаты труда</w:t>
      </w:r>
    </w:p>
    <w:p w:rsidR="00E31453" w:rsidRPr="00963CBE" w:rsidRDefault="00E31453" w:rsidP="00E31453">
      <w:pPr>
        <w:tabs>
          <w:tab w:val="left" w:pos="4111"/>
        </w:tabs>
        <w:jc w:val="both"/>
        <w:rPr>
          <w:sz w:val="20"/>
          <w:szCs w:val="20"/>
        </w:rPr>
      </w:pPr>
      <w:r w:rsidRPr="00963CBE">
        <w:rPr>
          <w:sz w:val="20"/>
          <w:szCs w:val="20"/>
        </w:rPr>
        <w:t xml:space="preserve">                                                      </w:t>
      </w:r>
      <w:r>
        <w:rPr>
          <w:sz w:val="20"/>
          <w:szCs w:val="20"/>
        </w:rPr>
        <w:tab/>
      </w:r>
      <w:r>
        <w:rPr>
          <w:sz w:val="20"/>
          <w:szCs w:val="20"/>
        </w:rPr>
        <w:tab/>
      </w:r>
      <w:r>
        <w:rPr>
          <w:sz w:val="20"/>
          <w:szCs w:val="20"/>
        </w:rPr>
        <w:tab/>
      </w:r>
      <w:r>
        <w:rPr>
          <w:sz w:val="20"/>
          <w:szCs w:val="20"/>
        </w:rPr>
        <w:tab/>
      </w:r>
      <w:r w:rsidRPr="00963CBE">
        <w:rPr>
          <w:sz w:val="20"/>
          <w:szCs w:val="20"/>
        </w:rPr>
        <w:t xml:space="preserve">    муниципальных бюджетных и казенных</w:t>
      </w:r>
    </w:p>
    <w:p w:rsidR="00E31453" w:rsidRPr="00963CBE" w:rsidRDefault="00E31453" w:rsidP="00E31453">
      <w:pPr>
        <w:jc w:val="both"/>
        <w:rPr>
          <w:sz w:val="20"/>
          <w:szCs w:val="20"/>
        </w:rPr>
      </w:pPr>
      <w:r w:rsidRPr="00963CBE">
        <w:rPr>
          <w:sz w:val="20"/>
          <w:szCs w:val="20"/>
        </w:rPr>
        <w:t xml:space="preserve">                                                         </w:t>
      </w:r>
      <w:r>
        <w:rPr>
          <w:sz w:val="20"/>
          <w:szCs w:val="20"/>
        </w:rPr>
        <w:tab/>
      </w:r>
      <w:r>
        <w:rPr>
          <w:sz w:val="20"/>
          <w:szCs w:val="20"/>
        </w:rPr>
        <w:tab/>
      </w:r>
      <w:r>
        <w:rPr>
          <w:sz w:val="20"/>
          <w:szCs w:val="20"/>
        </w:rPr>
        <w:tab/>
      </w:r>
      <w:r w:rsidRPr="00963CBE">
        <w:rPr>
          <w:sz w:val="20"/>
          <w:szCs w:val="20"/>
        </w:rPr>
        <w:t xml:space="preserve"> дошкольных образовательных учреждений</w:t>
      </w:r>
    </w:p>
    <w:p w:rsidR="00E31453" w:rsidRDefault="00E31453" w:rsidP="00E31453">
      <w:pPr>
        <w:jc w:val="both"/>
      </w:pPr>
      <w:r>
        <w:t xml:space="preserve">                                                          </w:t>
      </w:r>
    </w:p>
    <w:p w:rsidR="00E31453" w:rsidRPr="00966502" w:rsidRDefault="00E31453" w:rsidP="00E31453">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КОЭФФИЦИЕНТЫ</w:t>
      </w:r>
    </w:p>
    <w:p w:rsidR="00E31453" w:rsidRPr="00966502" w:rsidRDefault="00E31453" w:rsidP="00E31453">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квалификации педагогических и административно-управленческих</w:t>
      </w:r>
    </w:p>
    <w:p w:rsidR="00E31453" w:rsidRPr="00966502" w:rsidRDefault="00E31453" w:rsidP="00E31453">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работников муниципального казенного   дошкольного</w:t>
      </w:r>
    </w:p>
    <w:p w:rsidR="00E31453" w:rsidRDefault="00E31453" w:rsidP="00E31453">
      <w:pPr>
        <w:pStyle w:val="ConsPlusTitle"/>
        <w:widowControl/>
        <w:suppressAutoHyphens/>
        <w:jc w:val="center"/>
        <w:rPr>
          <w:rFonts w:ascii="Times New Roman" w:hAnsi="Times New Roman" w:cs="Times New Roman"/>
          <w:b w:val="0"/>
          <w:sz w:val="28"/>
          <w:szCs w:val="28"/>
        </w:rPr>
      </w:pPr>
      <w:r w:rsidRPr="00966502">
        <w:rPr>
          <w:rFonts w:ascii="Times New Roman" w:hAnsi="Times New Roman" w:cs="Times New Roman"/>
          <w:b w:val="0"/>
          <w:sz w:val="24"/>
          <w:szCs w:val="24"/>
        </w:rPr>
        <w:t>образовательного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7"/>
        <w:gridCol w:w="4159"/>
        <w:gridCol w:w="3575"/>
      </w:tblGrid>
      <w:tr w:rsidR="00E31453" w:rsidRPr="00966502" w:rsidTr="008435D6">
        <w:tc>
          <w:tcPr>
            <w:tcW w:w="5996" w:type="dxa"/>
            <w:gridSpan w:val="2"/>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Квалификационная категория</w:t>
            </w:r>
          </w:p>
        </w:tc>
        <w:tc>
          <w:tcPr>
            <w:tcW w:w="3575"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 xml:space="preserve">Коэффициент </w:t>
            </w:r>
          </w:p>
        </w:tc>
      </w:tr>
      <w:tr w:rsidR="00E31453" w:rsidRPr="00966502" w:rsidTr="008435D6">
        <w:tc>
          <w:tcPr>
            <w:tcW w:w="5996" w:type="dxa"/>
            <w:gridSpan w:val="2"/>
          </w:tcPr>
          <w:p w:rsidR="00E31453" w:rsidRPr="00966502" w:rsidRDefault="00E31453" w:rsidP="008435D6">
            <w:pPr>
              <w:pStyle w:val="ConsPlusTitle"/>
              <w:widowControl/>
              <w:rPr>
                <w:rFonts w:ascii="Times New Roman" w:hAnsi="Times New Roman" w:cs="Times New Roman"/>
                <w:b w:val="0"/>
                <w:sz w:val="24"/>
                <w:szCs w:val="24"/>
              </w:rPr>
            </w:pPr>
            <w:r w:rsidRPr="00966502">
              <w:rPr>
                <w:rFonts w:ascii="Times New Roman" w:hAnsi="Times New Roman" w:cs="Times New Roman"/>
                <w:b w:val="0"/>
                <w:sz w:val="24"/>
                <w:szCs w:val="24"/>
                <w:lang w:val="en-US"/>
              </w:rPr>
              <w:lastRenderedPageBreak/>
              <w:t>II</w:t>
            </w:r>
            <w:r w:rsidRPr="00966502">
              <w:rPr>
                <w:rFonts w:ascii="Times New Roman" w:hAnsi="Times New Roman" w:cs="Times New Roman"/>
                <w:b w:val="0"/>
                <w:sz w:val="24"/>
                <w:szCs w:val="24"/>
              </w:rPr>
              <w:t xml:space="preserve"> квалификационная категория</w:t>
            </w:r>
          </w:p>
        </w:tc>
        <w:tc>
          <w:tcPr>
            <w:tcW w:w="3575"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1,05</w:t>
            </w:r>
          </w:p>
        </w:tc>
      </w:tr>
      <w:tr w:rsidR="00E31453" w:rsidRPr="00966502" w:rsidTr="008435D6">
        <w:tc>
          <w:tcPr>
            <w:tcW w:w="5996" w:type="dxa"/>
            <w:gridSpan w:val="2"/>
          </w:tcPr>
          <w:p w:rsidR="00E31453" w:rsidRPr="00966502" w:rsidRDefault="00E31453" w:rsidP="008435D6">
            <w:pPr>
              <w:pStyle w:val="ConsPlusTitle"/>
              <w:widowControl/>
              <w:rPr>
                <w:rFonts w:ascii="Times New Roman" w:hAnsi="Times New Roman" w:cs="Times New Roman"/>
                <w:b w:val="0"/>
                <w:sz w:val="24"/>
                <w:szCs w:val="24"/>
              </w:rPr>
            </w:pPr>
            <w:r w:rsidRPr="00966502">
              <w:rPr>
                <w:rFonts w:ascii="Times New Roman" w:hAnsi="Times New Roman" w:cs="Times New Roman"/>
                <w:b w:val="0"/>
                <w:sz w:val="24"/>
                <w:szCs w:val="24"/>
                <w:lang w:val="en-US"/>
              </w:rPr>
              <w:t>I</w:t>
            </w:r>
            <w:r w:rsidRPr="00966502">
              <w:rPr>
                <w:rFonts w:ascii="Times New Roman" w:hAnsi="Times New Roman" w:cs="Times New Roman"/>
                <w:b w:val="0"/>
                <w:sz w:val="24"/>
                <w:szCs w:val="24"/>
              </w:rPr>
              <w:t xml:space="preserve"> квалификационная категория</w:t>
            </w:r>
          </w:p>
        </w:tc>
        <w:tc>
          <w:tcPr>
            <w:tcW w:w="3575"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1,2</w:t>
            </w:r>
          </w:p>
        </w:tc>
      </w:tr>
      <w:tr w:rsidR="00E31453" w:rsidRPr="00966502" w:rsidTr="008435D6">
        <w:tc>
          <w:tcPr>
            <w:tcW w:w="5996" w:type="dxa"/>
            <w:gridSpan w:val="2"/>
          </w:tcPr>
          <w:p w:rsidR="00E31453" w:rsidRPr="00966502" w:rsidRDefault="00E31453" w:rsidP="008435D6">
            <w:pPr>
              <w:pStyle w:val="ConsPlusTitle"/>
              <w:widowControl/>
              <w:rPr>
                <w:rFonts w:ascii="Times New Roman" w:hAnsi="Times New Roman" w:cs="Times New Roman"/>
                <w:b w:val="0"/>
                <w:sz w:val="24"/>
                <w:szCs w:val="24"/>
              </w:rPr>
            </w:pPr>
            <w:r w:rsidRPr="00966502">
              <w:rPr>
                <w:rFonts w:ascii="Times New Roman" w:hAnsi="Times New Roman" w:cs="Times New Roman"/>
                <w:b w:val="0"/>
                <w:sz w:val="24"/>
                <w:szCs w:val="24"/>
              </w:rPr>
              <w:t>Высшая квалификационная категория</w:t>
            </w:r>
          </w:p>
        </w:tc>
        <w:tc>
          <w:tcPr>
            <w:tcW w:w="3575"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1,3</w:t>
            </w:r>
          </w:p>
        </w:tc>
      </w:tr>
      <w:tr w:rsidR="00E31453" w:rsidRPr="00966502" w:rsidTr="008435D6">
        <w:tc>
          <w:tcPr>
            <w:tcW w:w="1837" w:type="dxa"/>
            <w:vMerge w:val="restart"/>
          </w:tcPr>
          <w:p w:rsidR="00E31453" w:rsidRPr="00966502" w:rsidRDefault="00E31453" w:rsidP="008435D6">
            <w:pPr>
              <w:pStyle w:val="ConsPlusTitle"/>
              <w:widowControl/>
              <w:rPr>
                <w:rFonts w:ascii="Times New Roman" w:hAnsi="Times New Roman" w:cs="Times New Roman"/>
                <w:b w:val="0"/>
                <w:sz w:val="24"/>
                <w:szCs w:val="24"/>
              </w:rPr>
            </w:pPr>
          </w:p>
          <w:p w:rsidR="00E31453" w:rsidRPr="00966502" w:rsidRDefault="00E31453" w:rsidP="008435D6">
            <w:pPr>
              <w:pStyle w:val="ConsPlusTitle"/>
              <w:widowControl/>
              <w:rPr>
                <w:rFonts w:ascii="Times New Roman" w:hAnsi="Times New Roman" w:cs="Times New Roman"/>
                <w:b w:val="0"/>
                <w:sz w:val="24"/>
                <w:szCs w:val="24"/>
              </w:rPr>
            </w:pPr>
            <w:r w:rsidRPr="00966502">
              <w:rPr>
                <w:rFonts w:ascii="Times New Roman" w:hAnsi="Times New Roman" w:cs="Times New Roman"/>
                <w:b w:val="0"/>
                <w:sz w:val="24"/>
                <w:szCs w:val="24"/>
              </w:rPr>
              <w:t xml:space="preserve">Соответствие </w:t>
            </w:r>
          </w:p>
        </w:tc>
        <w:tc>
          <w:tcPr>
            <w:tcW w:w="7734" w:type="dxa"/>
            <w:gridSpan w:val="2"/>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Оценка результатов квалификационного испытания (баллы)</w:t>
            </w:r>
          </w:p>
        </w:tc>
      </w:tr>
      <w:tr w:rsidR="00E31453" w:rsidRPr="00966502" w:rsidTr="008435D6">
        <w:tc>
          <w:tcPr>
            <w:tcW w:w="1837" w:type="dxa"/>
            <w:vMerge/>
          </w:tcPr>
          <w:p w:rsidR="00E31453" w:rsidRPr="00966502" w:rsidRDefault="00E31453" w:rsidP="008435D6">
            <w:pPr>
              <w:pStyle w:val="ConsPlusTitle"/>
              <w:widowControl/>
              <w:rPr>
                <w:rFonts w:ascii="Times New Roman" w:hAnsi="Times New Roman" w:cs="Times New Roman"/>
                <w:b w:val="0"/>
                <w:sz w:val="24"/>
                <w:szCs w:val="24"/>
              </w:rPr>
            </w:pPr>
          </w:p>
        </w:tc>
        <w:tc>
          <w:tcPr>
            <w:tcW w:w="4159" w:type="dxa"/>
          </w:tcPr>
          <w:p w:rsidR="00E31453" w:rsidRPr="00966502" w:rsidRDefault="00E31453" w:rsidP="008435D6">
            <w:pPr>
              <w:pStyle w:val="ConsPlusTitle"/>
              <w:widowControl/>
              <w:rPr>
                <w:rFonts w:ascii="Times New Roman" w:hAnsi="Times New Roman" w:cs="Times New Roman"/>
                <w:b w:val="0"/>
                <w:sz w:val="24"/>
                <w:szCs w:val="24"/>
              </w:rPr>
            </w:pPr>
            <w:r w:rsidRPr="00966502">
              <w:rPr>
                <w:rFonts w:ascii="Times New Roman" w:hAnsi="Times New Roman" w:cs="Times New Roman"/>
                <w:b w:val="0"/>
                <w:sz w:val="24"/>
                <w:szCs w:val="24"/>
              </w:rPr>
              <w:t>От 0,56 до 0,69</w:t>
            </w:r>
          </w:p>
        </w:tc>
        <w:tc>
          <w:tcPr>
            <w:tcW w:w="3575"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1,03</w:t>
            </w:r>
          </w:p>
        </w:tc>
      </w:tr>
      <w:tr w:rsidR="00E31453" w:rsidRPr="00966502" w:rsidTr="008435D6">
        <w:tc>
          <w:tcPr>
            <w:tcW w:w="1837" w:type="dxa"/>
            <w:vMerge/>
          </w:tcPr>
          <w:p w:rsidR="00E31453" w:rsidRPr="00966502" w:rsidRDefault="00E31453" w:rsidP="008435D6">
            <w:pPr>
              <w:pStyle w:val="ConsPlusTitle"/>
              <w:widowControl/>
              <w:rPr>
                <w:rFonts w:ascii="Times New Roman" w:hAnsi="Times New Roman" w:cs="Times New Roman"/>
                <w:b w:val="0"/>
                <w:sz w:val="24"/>
                <w:szCs w:val="24"/>
              </w:rPr>
            </w:pPr>
          </w:p>
        </w:tc>
        <w:tc>
          <w:tcPr>
            <w:tcW w:w="4159" w:type="dxa"/>
          </w:tcPr>
          <w:p w:rsidR="00E31453" w:rsidRPr="00966502" w:rsidRDefault="00E31453" w:rsidP="008435D6">
            <w:pPr>
              <w:pStyle w:val="ConsPlusTitle"/>
              <w:widowControl/>
              <w:rPr>
                <w:rFonts w:ascii="Times New Roman" w:hAnsi="Times New Roman" w:cs="Times New Roman"/>
                <w:b w:val="0"/>
                <w:sz w:val="24"/>
                <w:szCs w:val="24"/>
              </w:rPr>
            </w:pPr>
            <w:r w:rsidRPr="00966502">
              <w:rPr>
                <w:rFonts w:ascii="Times New Roman" w:hAnsi="Times New Roman" w:cs="Times New Roman"/>
                <w:b w:val="0"/>
                <w:sz w:val="24"/>
                <w:szCs w:val="24"/>
              </w:rPr>
              <w:t>От 0,70 до 0,79</w:t>
            </w:r>
          </w:p>
        </w:tc>
        <w:tc>
          <w:tcPr>
            <w:tcW w:w="3575"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1,04</w:t>
            </w:r>
          </w:p>
        </w:tc>
      </w:tr>
      <w:tr w:rsidR="00E31453" w:rsidRPr="00966502" w:rsidTr="008435D6">
        <w:tc>
          <w:tcPr>
            <w:tcW w:w="1837" w:type="dxa"/>
            <w:vMerge/>
          </w:tcPr>
          <w:p w:rsidR="00E31453" w:rsidRPr="00966502" w:rsidRDefault="00E31453" w:rsidP="008435D6">
            <w:pPr>
              <w:pStyle w:val="ConsPlusTitle"/>
              <w:widowControl/>
              <w:rPr>
                <w:rFonts w:ascii="Times New Roman" w:hAnsi="Times New Roman" w:cs="Times New Roman"/>
                <w:b w:val="0"/>
                <w:sz w:val="24"/>
                <w:szCs w:val="24"/>
              </w:rPr>
            </w:pPr>
          </w:p>
        </w:tc>
        <w:tc>
          <w:tcPr>
            <w:tcW w:w="4159" w:type="dxa"/>
          </w:tcPr>
          <w:p w:rsidR="00E31453" w:rsidRPr="00966502" w:rsidRDefault="00E31453" w:rsidP="008435D6">
            <w:pPr>
              <w:pStyle w:val="ConsPlusTitle"/>
              <w:widowControl/>
              <w:rPr>
                <w:rFonts w:ascii="Times New Roman" w:hAnsi="Times New Roman" w:cs="Times New Roman"/>
                <w:b w:val="0"/>
                <w:sz w:val="24"/>
                <w:szCs w:val="24"/>
              </w:rPr>
            </w:pPr>
            <w:r w:rsidRPr="00966502">
              <w:rPr>
                <w:rFonts w:ascii="Times New Roman" w:hAnsi="Times New Roman" w:cs="Times New Roman"/>
                <w:b w:val="0"/>
                <w:sz w:val="24"/>
                <w:szCs w:val="24"/>
              </w:rPr>
              <w:t>От 0,80 до 1,00</w:t>
            </w:r>
          </w:p>
        </w:tc>
        <w:tc>
          <w:tcPr>
            <w:tcW w:w="3575"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1,05</w:t>
            </w:r>
          </w:p>
        </w:tc>
      </w:tr>
    </w:tbl>
    <w:p w:rsidR="00E31453" w:rsidRDefault="00E31453" w:rsidP="00E31453">
      <w:pPr>
        <w:tabs>
          <w:tab w:val="left" w:pos="4111"/>
        </w:tabs>
        <w:jc w:val="both"/>
        <w:rPr>
          <w:bCs/>
          <w:lang w:eastAsia="ru-RU"/>
        </w:rPr>
      </w:pPr>
      <w:r>
        <w:rPr>
          <w:bCs/>
          <w:lang w:eastAsia="ru-RU"/>
        </w:rPr>
        <w:tab/>
      </w:r>
      <w:r>
        <w:rPr>
          <w:bCs/>
          <w:lang w:eastAsia="ru-RU"/>
        </w:rPr>
        <w:tab/>
      </w:r>
      <w:r>
        <w:rPr>
          <w:bCs/>
          <w:lang w:eastAsia="ru-RU"/>
        </w:rPr>
        <w:tab/>
      </w:r>
      <w:r>
        <w:rPr>
          <w:bCs/>
          <w:lang w:eastAsia="ru-RU"/>
        </w:rPr>
        <w:tab/>
      </w:r>
      <w:r>
        <w:rPr>
          <w:bCs/>
          <w:lang w:eastAsia="ru-RU"/>
        </w:rPr>
        <w:tab/>
      </w:r>
    </w:p>
    <w:p w:rsidR="00E31453" w:rsidRPr="00963CBE" w:rsidRDefault="00E31453" w:rsidP="00E31453">
      <w:pPr>
        <w:tabs>
          <w:tab w:val="left" w:pos="4111"/>
        </w:tabs>
        <w:jc w:val="both"/>
        <w:rPr>
          <w:sz w:val="20"/>
          <w:szCs w:val="20"/>
        </w:rPr>
      </w:pPr>
      <w:r>
        <w:rPr>
          <w:bCs/>
          <w:lang w:eastAsia="ru-RU"/>
        </w:rPr>
        <w:tab/>
      </w:r>
      <w:r>
        <w:rPr>
          <w:bCs/>
          <w:lang w:eastAsia="ru-RU"/>
        </w:rPr>
        <w:tab/>
      </w:r>
      <w:r>
        <w:rPr>
          <w:bCs/>
          <w:lang w:eastAsia="ru-RU"/>
        </w:rPr>
        <w:tab/>
      </w:r>
      <w:r>
        <w:rPr>
          <w:bCs/>
          <w:lang w:eastAsia="ru-RU"/>
        </w:rPr>
        <w:tab/>
      </w:r>
      <w:r>
        <w:rPr>
          <w:bCs/>
          <w:lang w:eastAsia="ru-RU"/>
        </w:rPr>
        <w:tab/>
      </w:r>
      <w:r w:rsidRPr="00963CBE">
        <w:rPr>
          <w:sz w:val="20"/>
          <w:szCs w:val="20"/>
        </w:rPr>
        <w:t>Приложение 2</w:t>
      </w:r>
    </w:p>
    <w:p w:rsidR="00E31453" w:rsidRPr="00963CBE" w:rsidRDefault="00E31453" w:rsidP="00E31453">
      <w:pPr>
        <w:jc w:val="both"/>
        <w:rPr>
          <w:sz w:val="20"/>
          <w:szCs w:val="20"/>
        </w:rPr>
      </w:pPr>
      <w:r w:rsidRPr="00963CBE">
        <w:rPr>
          <w:sz w:val="20"/>
          <w:szCs w:val="20"/>
        </w:rPr>
        <w:tab/>
      </w:r>
      <w:r w:rsidRPr="00963CBE">
        <w:rPr>
          <w:sz w:val="20"/>
          <w:szCs w:val="20"/>
        </w:rPr>
        <w:tab/>
      </w:r>
      <w:r w:rsidRPr="00963CBE">
        <w:rPr>
          <w:sz w:val="20"/>
          <w:szCs w:val="20"/>
        </w:rPr>
        <w:tab/>
        <w:t xml:space="preserve">                       </w:t>
      </w:r>
      <w:r>
        <w:rPr>
          <w:sz w:val="20"/>
          <w:szCs w:val="20"/>
        </w:rPr>
        <w:tab/>
      </w:r>
      <w:r>
        <w:rPr>
          <w:sz w:val="20"/>
          <w:szCs w:val="20"/>
        </w:rPr>
        <w:tab/>
      </w:r>
      <w:r>
        <w:rPr>
          <w:sz w:val="20"/>
          <w:szCs w:val="20"/>
        </w:rPr>
        <w:tab/>
      </w:r>
      <w:r>
        <w:rPr>
          <w:sz w:val="20"/>
          <w:szCs w:val="20"/>
        </w:rPr>
        <w:tab/>
      </w:r>
      <w:r w:rsidRPr="00963CBE">
        <w:rPr>
          <w:sz w:val="20"/>
          <w:szCs w:val="20"/>
        </w:rPr>
        <w:t xml:space="preserve">   к Методике формирования и  </w:t>
      </w:r>
      <w:r w:rsidRPr="00963CBE">
        <w:rPr>
          <w:sz w:val="20"/>
          <w:szCs w:val="20"/>
        </w:rPr>
        <w:tab/>
      </w:r>
    </w:p>
    <w:p w:rsidR="00E31453" w:rsidRPr="00963CBE" w:rsidRDefault="00E31453" w:rsidP="00E31453">
      <w:pPr>
        <w:jc w:val="both"/>
        <w:rPr>
          <w:sz w:val="20"/>
          <w:szCs w:val="20"/>
        </w:rPr>
      </w:pPr>
      <w:r w:rsidRPr="00963CBE">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963CBE">
        <w:rPr>
          <w:sz w:val="20"/>
          <w:szCs w:val="20"/>
        </w:rPr>
        <w:t xml:space="preserve">  распределения фонда оплаты труда</w:t>
      </w:r>
    </w:p>
    <w:p w:rsidR="00E31453" w:rsidRPr="00963CBE" w:rsidRDefault="00E31453" w:rsidP="00E31453">
      <w:pPr>
        <w:tabs>
          <w:tab w:val="left" w:pos="4111"/>
        </w:tabs>
        <w:jc w:val="both"/>
        <w:rPr>
          <w:sz w:val="20"/>
          <w:szCs w:val="20"/>
        </w:rPr>
      </w:pPr>
      <w:r w:rsidRPr="00963CBE">
        <w:rPr>
          <w:sz w:val="20"/>
          <w:szCs w:val="20"/>
        </w:rPr>
        <w:t xml:space="preserve">                                                     </w:t>
      </w:r>
      <w:r>
        <w:rPr>
          <w:sz w:val="20"/>
          <w:szCs w:val="20"/>
        </w:rPr>
        <w:tab/>
      </w:r>
      <w:r>
        <w:rPr>
          <w:sz w:val="20"/>
          <w:szCs w:val="20"/>
        </w:rPr>
        <w:tab/>
      </w:r>
      <w:r>
        <w:rPr>
          <w:sz w:val="20"/>
          <w:szCs w:val="20"/>
        </w:rPr>
        <w:tab/>
      </w:r>
      <w:r>
        <w:rPr>
          <w:sz w:val="20"/>
          <w:szCs w:val="20"/>
        </w:rPr>
        <w:tab/>
      </w:r>
      <w:r w:rsidRPr="00963CBE">
        <w:rPr>
          <w:sz w:val="20"/>
          <w:szCs w:val="20"/>
        </w:rPr>
        <w:t xml:space="preserve"> муниципального казенного</w:t>
      </w:r>
    </w:p>
    <w:p w:rsidR="00E31453" w:rsidRPr="00963CBE" w:rsidRDefault="00E31453" w:rsidP="00E31453">
      <w:pPr>
        <w:jc w:val="both"/>
        <w:rPr>
          <w:sz w:val="20"/>
          <w:szCs w:val="20"/>
        </w:rPr>
      </w:pPr>
      <w:r w:rsidRPr="00963CBE">
        <w:rPr>
          <w:sz w:val="20"/>
          <w:szCs w:val="20"/>
        </w:rPr>
        <w:t xml:space="preserve">                                                        </w:t>
      </w:r>
      <w:r>
        <w:rPr>
          <w:sz w:val="20"/>
          <w:szCs w:val="20"/>
        </w:rPr>
        <w:tab/>
      </w:r>
      <w:r>
        <w:rPr>
          <w:sz w:val="20"/>
          <w:szCs w:val="20"/>
        </w:rPr>
        <w:tab/>
      </w:r>
      <w:r>
        <w:rPr>
          <w:sz w:val="20"/>
          <w:szCs w:val="20"/>
        </w:rPr>
        <w:tab/>
      </w:r>
      <w:r>
        <w:rPr>
          <w:sz w:val="20"/>
          <w:szCs w:val="20"/>
        </w:rPr>
        <w:tab/>
      </w:r>
      <w:r w:rsidRPr="00963CBE">
        <w:rPr>
          <w:sz w:val="20"/>
          <w:szCs w:val="20"/>
        </w:rPr>
        <w:t xml:space="preserve">  дошкольного образовательного учреждения</w:t>
      </w:r>
    </w:p>
    <w:p w:rsidR="00E31453" w:rsidRPr="00963CBE" w:rsidRDefault="00E31453" w:rsidP="00E31453">
      <w:pPr>
        <w:jc w:val="both"/>
        <w:rPr>
          <w:sz w:val="20"/>
          <w:szCs w:val="20"/>
        </w:rPr>
      </w:pPr>
      <w:r w:rsidRPr="00963CBE">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963CBE">
        <w:rPr>
          <w:sz w:val="20"/>
          <w:szCs w:val="20"/>
        </w:rPr>
        <w:t xml:space="preserve"> Шарчинского детского сада «Радуга»</w:t>
      </w:r>
    </w:p>
    <w:p w:rsidR="00E31453" w:rsidRDefault="00E31453" w:rsidP="00E31453">
      <w:pPr>
        <w:pStyle w:val="ConsPlusTitle"/>
        <w:widowControl/>
        <w:rPr>
          <w:rFonts w:ascii="Times New Roman" w:hAnsi="Times New Roman" w:cs="Times New Roman"/>
          <w:b w:val="0"/>
          <w:sz w:val="28"/>
          <w:szCs w:val="28"/>
        </w:rPr>
      </w:pPr>
    </w:p>
    <w:p w:rsidR="00E31453" w:rsidRPr="00966502" w:rsidRDefault="00E31453" w:rsidP="00E31453">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КОЭФФИЦИЕНТЫ</w:t>
      </w:r>
    </w:p>
    <w:p w:rsidR="00E31453" w:rsidRPr="00966502" w:rsidRDefault="00E31453" w:rsidP="00E31453">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образования педагогических и административно-управленческих</w:t>
      </w:r>
    </w:p>
    <w:p w:rsidR="00E31453" w:rsidRPr="00966502" w:rsidRDefault="00E31453" w:rsidP="00E31453">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работников муниципального казенного  дошкольного</w:t>
      </w:r>
    </w:p>
    <w:p w:rsidR="00E31453" w:rsidRPr="00966502" w:rsidRDefault="00E31453" w:rsidP="00E31453">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образовательного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3593"/>
      </w:tblGrid>
      <w:tr w:rsidR="00E31453" w:rsidRPr="00966502" w:rsidTr="008435D6">
        <w:tc>
          <w:tcPr>
            <w:tcW w:w="5920"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Уровень образования</w:t>
            </w:r>
          </w:p>
        </w:tc>
        <w:tc>
          <w:tcPr>
            <w:tcW w:w="3593"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 xml:space="preserve">Коэффициент </w:t>
            </w:r>
          </w:p>
        </w:tc>
      </w:tr>
      <w:tr w:rsidR="00E31453" w:rsidRPr="00966502" w:rsidTr="008435D6">
        <w:tc>
          <w:tcPr>
            <w:tcW w:w="5920" w:type="dxa"/>
          </w:tcPr>
          <w:p w:rsidR="00E31453" w:rsidRPr="00966502" w:rsidRDefault="00E31453" w:rsidP="008435D6">
            <w:pPr>
              <w:pStyle w:val="ConsPlusTitle"/>
              <w:widowControl/>
              <w:rPr>
                <w:rFonts w:ascii="Times New Roman" w:hAnsi="Times New Roman" w:cs="Times New Roman"/>
                <w:b w:val="0"/>
                <w:sz w:val="24"/>
                <w:szCs w:val="24"/>
              </w:rPr>
            </w:pPr>
            <w:r w:rsidRPr="00966502">
              <w:rPr>
                <w:rFonts w:ascii="Times New Roman" w:hAnsi="Times New Roman" w:cs="Times New Roman"/>
                <w:b w:val="0"/>
                <w:sz w:val="24"/>
                <w:szCs w:val="24"/>
              </w:rPr>
              <w:t>Высшее профессиональное образование</w:t>
            </w:r>
          </w:p>
        </w:tc>
        <w:tc>
          <w:tcPr>
            <w:tcW w:w="3593"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1,1</w:t>
            </w:r>
          </w:p>
        </w:tc>
      </w:tr>
      <w:tr w:rsidR="00E31453" w:rsidRPr="00966502" w:rsidTr="008435D6">
        <w:tc>
          <w:tcPr>
            <w:tcW w:w="5920" w:type="dxa"/>
          </w:tcPr>
          <w:p w:rsidR="00E31453" w:rsidRPr="00966502" w:rsidRDefault="00E31453" w:rsidP="008435D6">
            <w:pPr>
              <w:pStyle w:val="ConsPlusTitle"/>
              <w:widowControl/>
              <w:rPr>
                <w:rFonts w:ascii="Times New Roman" w:hAnsi="Times New Roman" w:cs="Times New Roman"/>
                <w:b w:val="0"/>
                <w:sz w:val="24"/>
                <w:szCs w:val="24"/>
              </w:rPr>
            </w:pPr>
            <w:r w:rsidRPr="00966502">
              <w:rPr>
                <w:rFonts w:ascii="Times New Roman" w:hAnsi="Times New Roman" w:cs="Times New Roman"/>
                <w:b w:val="0"/>
                <w:sz w:val="24"/>
                <w:szCs w:val="24"/>
              </w:rPr>
              <w:t>Среднее профессиональное образование</w:t>
            </w:r>
          </w:p>
        </w:tc>
        <w:tc>
          <w:tcPr>
            <w:tcW w:w="3593"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1,05</w:t>
            </w:r>
          </w:p>
        </w:tc>
      </w:tr>
      <w:tr w:rsidR="00E31453" w:rsidRPr="00966502" w:rsidTr="008435D6">
        <w:tc>
          <w:tcPr>
            <w:tcW w:w="5920" w:type="dxa"/>
          </w:tcPr>
          <w:p w:rsidR="00E31453" w:rsidRPr="00966502" w:rsidRDefault="00E31453" w:rsidP="008435D6">
            <w:pPr>
              <w:pStyle w:val="ConsPlusTitle"/>
              <w:widowControl/>
              <w:rPr>
                <w:rFonts w:ascii="Times New Roman" w:hAnsi="Times New Roman" w:cs="Times New Roman"/>
                <w:b w:val="0"/>
                <w:sz w:val="24"/>
                <w:szCs w:val="24"/>
              </w:rPr>
            </w:pPr>
            <w:r w:rsidRPr="00966502">
              <w:rPr>
                <w:rFonts w:ascii="Times New Roman" w:hAnsi="Times New Roman" w:cs="Times New Roman"/>
                <w:b w:val="0"/>
                <w:sz w:val="24"/>
                <w:szCs w:val="24"/>
              </w:rPr>
              <w:t>Начальное профессиональное образование</w:t>
            </w:r>
          </w:p>
        </w:tc>
        <w:tc>
          <w:tcPr>
            <w:tcW w:w="3593"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1,02</w:t>
            </w:r>
          </w:p>
        </w:tc>
      </w:tr>
      <w:tr w:rsidR="00E31453" w:rsidRPr="00966502" w:rsidTr="008435D6">
        <w:tc>
          <w:tcPr>
            <w:tcW w:w="5920" w:type="dxa"/>
          </w:tcPr>
          <w:p w:rsidR="00E31453" w:rsidRPr="00966502" w:rsidRDefault="00E31453" w:rsidP="008435D6">
            <w:pPr>
              <w:pStyle w:val="ConsPlusTitle"/>
              <w:widowControl/>
              <w:rPr>
                <w:rFonts w:ascii="Times New Roman" w:hAnsi="Times New Roman" w:cs="Times New Roman"/>
                <w:b w:val="0"/>
                <w:sz w:val="24"/>
                <w:szCs w:val="24"/>
              </w:rPr>
            </w:pPr>
            <w:r w:rsidRPr="00966502">
              <w:rPr>
                <w:rFonts w:ascii="Times New Roman" w:hAnsi="Times New Roman" w:cs="Times New Roman"/>
                <w:b w:val="0"/>
                <w:sz w:val="24"/>
                <w:szCs w:val="24"/>
              </w:rPr>
              <w:t>Среднее (полное) общее образование</w:t>
            </w:r>
          </w:p>
        </w:tc>
        <w:tc>
          <w:tcPr>
            <w:tcW w:w="3593"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1,0</w:t>
            </w:r>
          </w:p>
        </w:tc>
      </w:tr>
    </w:tbl>
    <w:p w:rsidR="00E31453" w:rsidRDefault="00E31453" w:rsidP="00E31453">
      <w:pPr>
        <w:tabs>
          <w:tab w:val="left" w:pos="4111"/>
        </w:tabs>
        <w:jc w:val="both"/>
      </w:pPr>
      <w:r>
        <w:t xml:space="preserve">                                                 </w:t>
      </w:r>
    </w:p>
    <w:p w:rsidR="00E31453" w:rsidRPr="00EB7C50" w:rsidRDefault="00E31453" w:rsidP="00E31453">
      <w:pPr>
        <w:tabs>
          <w:tab w:val="left" w:pos="4111"/>
        </w:tabs>
        <w:jc w:val="both"/>
        <w:rPr>
          <w:sz w:val="20"/>
          <w:szCs w:val="20"/>
        </w:rPr>
      </w:pPr>
      <w:r w:rsidRPr="00EB7C50">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EB7C50">
        <w:rPr>
          <w:sz w:val="20"/>
          <w:szCs w:val="20"/>
        </w:rPr>
        <w:t xml:space="preserve">   Приложение 3</w:t>
      </w:r>
    </w:p>
    <w:p w:rsidR="00E31453" w:rsidRPr="00EB7C50" w:rsidRDefault="00E31453" w:rsidP="00E31453">
      <w:pPr>
        <w:jc w:val="both"/>
        <w:rPr>
          <w:sz w:val="20"/>
          <w:szCs w:val="20"/>
        </w:rPr>
      </w:pPr>
      <w:r w:rsidRPr="00EB7C50">
        <w:rPr>
          <w:sz w:val="20"/>
          <w:szCs w:val="20"/>
        </w:rPr>
        <w:tab/>
      </w:r>
      <w:r w:rsidRPr="00EB7C50">
        <w:rPr>
          <w:sz w:val="20"/>
          <w:szCs w:val="20"/>
        </w:rPr>
        <w:tab/>
      </w:r>
      <w:r w:rsidRPr="00EB7C50">
        <w:rPr>
          <w:sz w:val="20"/>
          <w:szCs w:val="20"/>
        </w:rPr>
        <w:tab/>
        <w:t xml:space="preserve">                       </w:t>
      </w:r>
      <w:r>
        <w:rPr>
          <w:sz w:val="20"/>
          <w:szCs w:val="20"/>
        </w:rPr>
        <w:tab/>
      </w:r>
      <w:r>
        <w:rPr>
          <w:sz w:val="20"/>
          <w:szCs w:val="20"/>
        </w:rPr>
        <w:tab/>
      </w:r>
      <w:r>
        <w:rPr>
          <w:sz w:val="20"/>
          <w:szCs w:val="20"/>
        </w:rPr>
        <w:tab/>
      </w:r>
      <w:r>
        <w:rPr>
          <w:sz w:val="20"/>
          <w:szCs w:val="20"/>
        </w:rPr>
        <w:tab/>
      </w:r>
      <w:r w:rsidRPr="00EB7C50">
        <w:rPr>
          <w:sz w:val="20"/>
          <w:szCs w:val="20"/>
        </w:rPr>
        <w:t xml:space="preserve">    к Методике формирования и  </w:t>
      </w:r>
      <w:r w:rsidRPr="00EB7C50">
        <w:rPr>
          <w:sz w:val="20"/>
          <w:szCs w:val="20"/>
        </w:rPr>
        <w:tab/>
      </w:r>
    </w:p>
    <w:p w:rsidR="00E31453" w:rsidRPr="00EB7C50" w:rsidRDefault="00E31453" w:rsidP="00E31453">
      <w:pPr>
        <w:jc w:val="both"/>
        <w:rPr>
          <w:sz w:val="20"/>
          <w:szCs w:val="20"/>
        </w:rPr>
      </w:pPr>
      <w:r w:rsidRPr="00EB7C50">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EB7C50">
        <w:rPr>
          <w:sz w:val="20"/>
          <w:szCs w:val="20"/>
        </w:rPr>
        <w:t>распределения фонда оплаты труда</w:t>
      </w:r>
    </w:p>
    <w:p w:rsidR="00E31453" w:rsidRPr="00EB7C50" w:rsidRDefault="00E31453" w:rsidP="00E31453">
      <w:pPr>
        <w:tabs>
          <w:tab w:val="left" w:pos="4111"/>
        </w:tabs>
        <w:ind w:firstLine="708"/>
        <w:jc w:val="both"/>
        <w:rPr>
          <w:sz w:val="20"/>
          <w:szCs w:val="20"/>
        </w:rPr>
      </w:pPr>
      <w:r w:rsidRPr="00EB7C50">
        <w:rPr>
          <w:sz w:val="20"/>
          <w:szCs w:val="20"/>
        </w:rPr>
        <w:t xml:space="preserve">                                                   </w:t>
      </w:r>
      <w:r>
        <w:rPr>
          <w:sz w:val="20"/>
          <w:szCs w:val="20"/>
        </w:rPr>
        <w:tab/>
      </w:r>
      <w:r>
        <w:rPr>
          <w:sz w:val="20"/>
          <w:szCs w:val="20"/>
        </w:rPr>
        <w:tab/>
      </w:r>
      <w:r>
        <w:rPr>
          <w:sz w:val="20"/>
          <w:szCs w:val="20"/>
        </w:rPr>
        <w:tab/>
      </w:r>
      <w:r>
        <w:rPr>
          <w:sz w:val="20"/>
          <w:szCs w:val="20"/>
        </w:rPr>
        <w:tab/>
      </w:r>
      <w:r w:rsidRPr="00EB7C50">
        <w:rPr>
          <w:sz w:val="20"/>
          <w:szCs w:val="20"/>
        </w:rPr>
        <w:t xml:space="preserve">    муниципального  казенного</w:t>
      </w:r>
    </w:p>
    <w:p w:rsidR="00E31453" w:rsidRPr="00EB7C50" w:rsidRDefault="00E31453" w:rsidP="00E31453">
      <w:pPr>
        <w:ind w:left="708" w:firstLine="708"/>
        <w:jc w:val="both"/>
        <w:rPr>
          <w:sz w:val="20"/>
          <w:szCs w:val="20"/>
        </w:rPr>
      </w:pPr>
      <w:r w:rsidRPr="00EB7C50">
        <w:rPr>
          <w:sz w:val="20"/>
          <w:szCs w:val="20"/>
        </w:rPr>
        <w:t xml:space="preserve">                                                       </w:t>
      </w:r>
      <w:r>
        <w:rPr>
          <w:sz w:val="20"/>
          <w:szCs w:val="20"/>
        </w:rPr>
        <w:tab/>
      </w:r>
      <w:r>
        <w:rPr>
          <w:sz w:val="20"/>
          <w:szCs w:val="20"/>
        </w:rPr>
        <w:tab/>
      </w:r>
      <w:r w:rsidRPr="00EB7C50">
        <w:rPr>
          <w:sz w:val="20"/>
          <w:szCs w:val="20"/>
        </w:rPr>
        <w:t xml:space="preserve">   дошкольного образовательного учреждения            </w:t>
      </w:r>
    </w:p>
    <w:p w:rsidR="00E31453" w:rsidRPr="00EB7C50" w:rsidRDefault="00E31453" w:rsidP="00E31453">
      <w:pPr>
        <w:jc w:val="both"/>
        <w:rPr>
          <w:sz w:val="20"/>
          <w:szCs w:val="20"/>
        </w:rPr>
      </w:pPr>
      <w:r w:rsidRPr="00EB7C50">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EB7C50">
        <w:rPr>
          <w:sz w:val="20"/>
          <w:szCs w:val="20"/>
        </w:rPr>
        <w:t xml:space="preserve"> детского сада «Радуга»</w:t>
      </w:r>
    </w:p>
    <w:p w:rsidR="00E31453" w:rsidRDefault="00E31453" w:rsidP="00E31453">
      <w:pPr>
        <w:pStyle w:val="ConsPlusTitle"/>
        <w:widowControl/>
        <w:jc w:val="center"/>
        <w:rPr>
          <w:rFonts w:ascii="Times New Roman" w:hAnsi="Times New Roman" w:cs="Times New Roman"/>
          <w:b w:val="0"/>
          <w:sz w:val="28"/>
          <w:szCs w:val="28"/>
        </w:rPr>
      </w:pPr>
    </w:p>
    <w:p w:rsidR="00E31453" w:rsidRPr="00966502" w:rsidRDefault="00E31453" w:rsidP="00E31453">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КОЭФФИЦИЕНТЫ</w:t>
      </w:r>
    </w:p>
    <w:p w:rsidR="00E31453" w:rsidRPr="00966502" w:rsidRDefault="00E31453" w:rsidP="00E31453">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стажа педагогических и административно-управленческих</w:t>
      </w:r>
    </w:p>
    <w:p w:rsidR="00E31453" w:rsidRPr="00966502" w:rsidRDefault="00E31453" w:rsidP="00E31453">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работников муниципальных бюджетных  и казенных дошкольных</w:t>
      </w:r>
    </w:p>
    <w:p w:rsidR="00E31453" w:rsidRPr="00966502" w:rsidRDefault="00E31453" w:rsidP="00E31453">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образовательных учреждений</w:t>
      </w:r>
    </w:p>
    <w:p w:rsidR="00E31453" w:rsidRDefault="00E31453" w:rsidP="00E31453">
      <w:pPr>
        <w:pStyle w:val="ConsPlusTitle"/>
        <w:widowControl/>
        <w:jc w:val="center"/>
        <w:rPr>
          <w:rFonts w:ascii="Times New Roman" w:hAnsi="Times New Roman" w:cs="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3593"/>
      </w:tblGrid>
      <w:tr w:rsidR="00E31453" w:rsidRPr="00966502" w:rsidTr="008435D6">
        <w:tc>
          <w:tcPr>
            <w:tcW w:w="5920"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Стаж педагогической работы</w:t>
            </w:r>
          </w:p>
        </w:tc>
        <w:tc>
          <w:tcPr>
            <w:tcW w:w="3593"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 xml:space="preserve">Коэффициент </w:t>
            </w:r>
          </w:p>
        </w:tc>
      </w:tr>
      <w:tr w:rsidR="00E31453" w:rsidRPr="00966502" w:rsidTr="008435D6">
        <w:tc>
          <w:tcPr>
            <w:tcW w:w="5920" w:type="dxa"/>
          </w:tcPr>
          <w:p w:rsidR="00E31453" w:rsidRPr="00966502" w:rsidRDefault="00E31453" w:rsidP="008435D6">
            <w:pPr>
              <w:pStyle w:val="ConsPlusTitle"/>
              <w:widowControl/>
              <w:rPr>
                <w:rFonts w:ascii="Times New Roman" w:hAnsi="Times New Roman" w:cs="Times New Roman"/>
                <w:b w:val="0"/>
                <w:sz w:val="24"/>
                <w:szCs w:val="24"/>
              </w:rPr>
            </w:pPr>
            <w:r w:rsidRPr="00966502">
              <w:rPr>
                <w:rFonts w:ascii="Times New Roman" w:hAnsi="Times New Roman" w:cs="Times New Roman"/>
                <w:b w:val="0"/>
                <w:sz w:val="24"/>
                <w:szCs w:val="24"/>
              </w:rPr>
              <w:t>Стаж педагогической работы до 5 лет</w:t>
            </w:r>
          </w:p>
        </w:tc>
        <w:tc>
          <w:tcPr>
            <w:tcW w:w="3593"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1,0</w:t>
            </w:r>
          </w:p>
        </w:tc>
      </w:tr>
      <w:tr w:rsidR="00E31453" w:rsidRPr="00966502" w:rsidTr="008435D6">
        <w:tc>
          <w:tcPr>
            <w:tcW w:w="5920" w:type="dxa"/>
          </w:tcPr>
          <w:p w:rsidR="00E31453" w:rsidRPr="00966502" w:rsidRDefault="00E31453" w:rsidP="008435D6">
            <w:pPr>
              <w:pStyle w:val="ConsPlusTitle"/>
              <w:widowControl/>
              <w:rPr>
                <w:rFonts w:ascii="Times New Roman" w:hAnsi="Times New Roman" w:cs="Times New Roman"/>
                <w:b w:val="0"/>
                <w:sz w:val="24"/>
                <w:szCs w:val="24"/>
              </w:rPr>
            </w:pPr>
            <w:r w:rsidRPr="00966502">
              <w:rPr>
                <w:rFonts w:ascii="Times New Roman" w:hAnsi="Times New Roman" w:cs="Times New Roman"/>
                <w:b w:val="0"/>
                <w:sz w:val="24"/>
                <w:szCs w:val="24"/>
              </w:rPr>
              <w:t>Стаж педагогической работы от 5 до 10 лет</w:t>
            </w:r>
          </w:p>
        </w:tc>
        <w:tc>
          <w:tcPr>
            <w:tcW w:w="3593"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1,05</w:t>
            </w:r>
          </w:p>
        </w:tc>
      </w:tr>
      <w:tr w:rsidR="00E31453" w:rsidRPr="00966502" w:rsidTr="008435D6">
        <w:tc>
          <w:tcPr>
            <w:tcW w:w="5920" w:type="dxa"/>
          </w:tcPr>
          <w:p w:rsidR="00E31453" w:rsidRPr="00966502" w:rsidRDefault="00E31453" w:rsidP="008435D6">
            <w:pPr>
              <w:pStyle w:val="ConsPlusTitle"/>
              <w:widowControl/>
              <w:rPr>
                <w:rFonts w:ascii="Times New Roman" w:hAnsi="Times New Roman" w:cs="Times New Roman"/>
                <w:b w:val="0"/>
                <w:sz w:val="24"/>
                <w:szCs w:val="24"/>
              </w:rPr>
            </w:pPr>
            <w:r w:rsidRPr="00966502">
              <w:rPr>
                <w:rFonts w:ascii="Times New Roman" w:hAnsi="Times New Roman" w:cs="Times New Roman"/>
                <w:b w:val="0"/>
                <w:sz w:val="24"/>
                <w:szCs w:val="24"/>
              </w:rPr>
              <w:t>Стаж педагогической работы от 10 до 15 лет</w:t>
            </w:r>
          </w:p>
        </w:tc>
        <w:tc>
          <w:tcPr>
            <w:tcW w:w="3593"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1,1</w:t>
            </w:r>
          </w:p>
        </w:tc>
      </w:tr>
      <w:tr w:rsidR="00E31453" w:rsidRPr="00966502" w:rsidTr="008435D6">
        <w:tc>
          <w:tcPr>
            <w:tcW w:w="5920" w:type="dxa"/>
          </w:tcPr>
          <w:p w:rsidR="00E31453" w:rsidRPr="00966502" w:rsidRDefault="00E31453" w:rsidP="008435D6">
            <w:pPr>
              <w:pStyle w:val="ConsPlusTitle"/>
              <w:widowControl/>
              <w:rPr>
                <w:rFonts w:ascii="Times New Roman" w:hAnsi="Times New Roman" w:cs="Times New Roman"/>
                <w:b w:val="0"/>
                <w:sz w:val="24"/>
                <w:szCs w:val="24"/>
              </w:rPr>
            </w:pPr>
            <w:r w:rsidRPr="00966502">
              <w:rPr>
                <w:rFonts w:ascii="Times New Roman" w:hAnsi="Times New Roman" w:cs="Times New Roman"/>
                <w:b w:val="0"/>
                <w:sz w:val="24"/>
                <w:szCs w:val="24"/>
              </w:rPr>
              <w:t>Стаж педагогической работы от 15 лет и более</w:t>
            </w:r>
          </w:p>
        </w:tc>
        <w:tc>
          <w:tcPr>
            <w:tcW w:w="3593"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1,15</w:t>
            </w:r>
          </w:p>
        </w:tc>
      </w:tr>
    </w:tbl>
    <w:p w:rsidR="00E31453" w:rsidRDefault="00E31453" w:rsidP="00E31453">
      <w:pPr>
        <w:pStyle w:val="ConsPlusTitle"/>
        <w:widowControl/>
        <w:rPr>
          <w:rFonts w:ascii="Times New Roman" w:hAnsi="Times New Roman" w:cs="Times New Roman"/>
          <w:b w:val="0"/>
          <w:sz w:val="28"/>
          <w:szCs w:val="28"/>
        </w:rPr>
      </w:pPr>
    </w:p>
    <w:p w:rsidR="00E31453" w:rsidRPr="00966502" w:rsidRDefault="00E31453" w:rsidP="00E31453">
      <w:pPr>
        <w:tabs>
          <w:tab w:val="left" w:pos="4111"/>
        </w:tabs>
      </w:pPr>
      <w:r>
        <w:t xml:space="preserve">                                                   </w:t>
      </w:r>
      <w:r>
        <w:tab/>
      </w:r>
      <w:r>
        <w:tab/>
      </w:r>
      <w:r>
        <w:tab/>
      </w:r>
      <w:r>
        <w:tab/>
      </w:r>
      <w:r w:rsidRPr="00963CBE">
        <w:rPr>
          <w:sz w:val="20"/>
          <w:szCs w:val="20"/>
        </w:rPr>
        <w:t>Приложение 4</w:t>
      </w:r>
    </w:p>
    <w:p w:rsidR="00E31453" w:rsidRPr="00963CBE" w:rsidRDefault="00E31453" w:rsidP="00E31453">
      <w:pPr>
        <w:rPr>
          <w:sz w:val="20"/>
          <w:szCs w:val="20"/>
        </w:rPr>
      </w:pPr>
      <w:r w:rsidRPr="00963CBE">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963CBE">
        <w:rPr>
          <w:sz w:val="20"/>
          <w:szCs w:val="20"/>
        </w:rPr>
        <w:t xml:space="preserve">   к Методике формирования и  </w:t>
      </w:r>
      <w:r w:rsidRPr="00963CBE">
        <w:rPr>
          <w:sz w:val="20"/>
          <w:szCs w:val="20"/>
        </w:rPr>
        <w:tab/>
      </w:r>
    </w:p>
    <w:p w:rsidR="00E31453" w:rsidRPr="00963CBE" w:rsidRDefault="00E31453" w:rsidP="00E31453">
      <w:pPr>
        <w:rPr>
          <w:sz w:val="20"/>
          <w:szCs w:val="20"/>
        </w:rPr>
      </w:pPr>
      <w:r w:rsidRPr="00963CBE">
        <w:rPr>
          <w:sz w:val="20"/>
          <w:szCs w:val="20"/>
        </w:rPr>
        <w:t xml:space="preserve">                                                  </w:t>
      </w:r>
      <w:r>
        <w:rPr>
          <w:sz w:val="20"/>
          <w:szCs w:val="20"/>
        </w:rPr>
        <w:tab/>
      </w:r>
      <w:r>
        <w:rPr>
          <w:sz w:val="20"/>
          <w:szCs w:val="20"/>
        </w:rPr>
        <w:tab/>
      </w:r>
      <w:r>
        <w:rPr>
          <w:sz w:val="20"/>
          <w:szCs w:val="20"/>
        </w:rPr>
        <w:tab/>
      </w:r>
      <w:r>
        <w:rPr>
          <w:sz w:val="20"/>
          <w:szCs w:val="20"/>
        </w:rPr>
        <w:tab/>
      </w:r>
      <w:r w:rsidRPr="00963CBE">
        <w:rPr>
          <w:sz w:val="20"/>
          <w:szCs w:val="20"/>
        </w:rPr>
        <w:t xml:space="preserve">     распределения фонда оплаты труда</w:t>
      </w:r>
    </w:p>
    <w:p w:rsidR="00E31453" w:rsidRPr="00963CBE" w:rsidRDefault="00E31453" w:rsidP="00E31453">
      <w:pPr>
        <w:tabs>
          <w:tab w:val="left" w:pos="4111"/>
        </w:tabs>
        <w:rPr>
          <w:sz w:val="20"/>
          <w:szCs w:val="20"/>
        </w:rPr>
      </w:pPr>
      <w:r w:rsidRPr="00963CBE">
        <w:rPr>
          <w:sz w:val="20"/>
          <w:szCs w:val="20"/>
        </w:rPr>
        <w:t xml:space="preserve">                                                  </w:t>
      </w:r>
      <w:r>
        <w:rPr>
          <w:sz w:val="20"/>
          <w:szCs w:val="20"/>
        </w:rPr>
        <w:tab/>
      </w:r>
      <w:r>
        <w:rPr>
          <w:sz w:val="20"/>
          <w:szCs w:val="20"/>
        </w:rPr>
        <w:tab/>
      </w:r>
      <w:r>
        <w:rPr>
          <w:sz w:val="20"/>
          <w:szCs w:val="20"/>
        </w:rPr>
        <w:tab/>
      </w:r>
      <w:r>
        <w:rPr>
          <w:sz w:val="20"/>
          <w:szCs w:val="20"/>
        </w:rPr>
        <w:tab/>
      </w:r>
      <w:r w:rsidRPr="00963CBE">
        <w:rPr>
          <w:sz w:val="20"/>
          <w:szCs w:val="20"/>
        </w:rPr>
        <w:t xml:space="preserve">     муниципального  казенного</w:t>
      </w:r>
    </w:p>
    <w:p w:rsidR="00E31453" w:rsidRPr="00963CBE" w:rsidRDefault="00E31453" w:rsidP="00E31453">
      <w:pPr>
        <w:rPr>
          <w:sz w:val="20"/>
          <w:szCs w:val="20"/>
        </w:rPr>
      </w:pPr>
      <w:r w:rsidRPr="00963CBE">
        <w:rPr>
          <w:sz w:val="20"/>
          <w:szCs w:val="20"/>
        </w:rPr>
        <w:t xml:space="preserve">                                                        </w:t>
      </w:r>
      <w:r>
        <w:rPr>
          <w:sz w:val="20"/>
          <w:szCs w:val="20"/>
        </w:rPr>
        <w:tab/>
      </w:r>
      <w:r>
        <w:rPr>
          <w:sz w:val="20"/>
          <w:szCs w:val="20"/>
        </w:rPr>
        <w:tab/>
      </w:r>
      <w:r>
        <w:rPr>
          <w:sz w:val="20"/>
          <w:szCs w:val="20"/>
        </w:rPr>
        <w:tab/>
      </w:r>
      <w:r>
        <w:rPr>
          <w:sz w:val="20"/>
          <w:szCs w:val="20"/>
        </w:rPr>
        <w:tab/>
      </w:r>
      <w:r w:rsidRPr="00963CBE">
        <w:rPr>
          <w:sz w:val="20"/>
          <w:szCs w:val="20"/>
        </w:rPr>
        <w:t xml:space="preserve">  дошкольного образовательного учреждения            </w:t>
      </w:r>
    </w:p>
    <w:p w:rsidR="00E31453" w:rsidRPr="00963CBE" w:rsidRDefault="00E31453" w:rsidP="00E31453">
      <w:pPr>
        <w:rPr>
          <w:sz w:val="20"/>
          <w:szCs w:val="20"/>
        </w:rPr>
      </w:pPr>
      <w:r w:rsidRPr="00963CBE">
        <w:rPr>
          <w:sz w:val="20"/>
          <w:szCs w:val="20"/>
        </w:rPr>
        <w:t xml:space="preserve">                                                     </w:t>
      </w:r>
      <w:r>
        <w:rPr>
          <w:sz w:val="20"/>
          <w:szCs w:val="20"/>
        </w:rPr>
        <w:tab/>
      </w:r>
      <w:r>
        <w:rPr>
          <w:sz w:val="20"/>
          <w:szCs w:val="20"/>
        </w:rPr>
        <w:tab/>
      </w:r>
      <w:r>
        <w:rPr>
          <w:sz w:val="20"/>
          <w:szCs w:val="20"/>
        </w:rPr>
        <w:tab/>
      </w:r>
      <w:r>
        <w:rPr>
          <w:sz w:val="20"/>
          <w:szCs w:val="20"/>
        </w:rPr>
        <w:tab/>
      </w:r>
      <w:r w:rsidRPr="00963CBE">
        <w:rPr>
          <w:sz w:val="20"/>
          <w:szCs w:val="20"/>
        </w:rPr>
        <w:t xml:space="preserve">  Шарчинского детского сада «Радуга»</w:t>
      </w:r>
    </w:p>
    <w:p w:rsidR="00E31453" w:rsidRPr="00963CBE" w:rsidRDefault="00E31453" w:rsidP="00E31453">
      <w:pPr>
        <w:pStyle w:val="ConsPlusTitle"/>
        <w:widowControl/>
        <w:rPr>
          <w:rFonts w:ascii="Times New Roman" w:hAnsi="Times New Roman" w:cs="Times New Roman"/>
          <w:b w:val="0"/>
        </w:rPr>
      </w:pPr>
    </w:p>
    <w:p w:rsidR="00E31453" w:rsidRDefault="00E31453" w:rsidP="00E31453">
      <w:pPr>
        <w:tabs>
          <w:tab w:val="left" w:pos="708"/>
          <w:tab w:val="left" w:pos="1416"/>
          <w:tab w:val="left" w:pos="2124"/>
          <w:tab w:val="left" w:pos="4111"/>
        </w:tabs>
        <w:jc w:val="both"/>
        <w:rPr>
          <w:b/>
        </w:rPr>
      </w:pPr>
    </w:p>
    <w:p w:rsidR="00E31453" w:rsidRPr="00966502" w:rsidRDefault="00E31453" w:rsidP="00E31453">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КОЭФФИЦИЕНТЫ</w:t>
      </w:r>
    </w:p>
    <w:p w:rsidR="00E31453" w:rsidRPr="00966502" w:rsidRDefault="00E31453" w:rsidP="00E31453">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квалификационно-профессиональных групп должностей</w:t>
      </w:r>
    </w:p>
    <w:p w:rsidR="00E31453" w:rsidRPr="00966502" w:rsidRDefault="00E31453" w:rsidP="00E31453">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педагогических и административно-управленческих</w:t>
      </w:r>
    </w:p>
    <w:p w:rsidR="00E31453" w:rsidRPr="00966502" w:rsidRDefault="00E31453" w:rsidP="00E31453">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lastRenderedPageBreak/>
        <w:t>работников муниципального  казенного  дошкольного</w:t>
      </w:r>
    </w:p>
    <w:p w:rsidR="00E31453" w:rsidRPr="00966502" w:rsidRDefault="00E31453" w:rsidP="00E31453">
      <w:pPr>
        <w:jc w:val="both"/>
        <w:rPr>
          <w:sz w:val="24"/>
          <w:szCs w:val="24"/>
        </w:rPr>
      </w:pPr>
      <w:r w:rsidRPr="00966502">
        <w:rPr>
          <w:sz w:val="24"/>
          <w:szCs w:val="24"/>
        </w:rPr>
        <w:t>образовательного учреждения   Шарчинского детского сада «Радуга»</w:t>
      </w:r>
    </w:p>
    <w:p w:rsidR="00E31453" w:rsidRDefault="00E31453" w:rsidP="00E31453">
      <w:pPr>
        <w:pStyle w:val="ConsPlusTitle"/>
        <w:widowControl/>
        <w:jc w:val="center"/>
        <w:rPr>
          <w:rFonts w:ascii="Times New Roman" w:hAnsi="Times New Roman" w:cs="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5386"/>
        <w:gridCol w:w="2459"/>
      </w:tblGrid>
      <w:tr w:rsidR="00E31453" w:rsidRPr="00966502" w:rsidTr="008435D6">
        <w:tc>
          <w:tcPr>
            <w:tcW w:w="1668"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 xml:space="preserve">Группа </w:t>
            </w:r>
          </w:p>
        </w:tc>
        <w:tc>
          <w:tcPr>
            <w:tcW w:w="5386"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 xml:space="preserve">Должность </w:t>
            </w:r>
          </w:p>
        </w:tc>
        <w:tc>
          <w:tcPr>
            <w:tcW w:w="2459"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 xml:space="preserve">Коэффициент </w:t>
            </w:r>
          </w:p>
        </w:tc>
      </w:tr>
      <w:tr w:rsidR="00E31453" w:rsidRPr="00966502" w:rsidTr="008435D6">
        <w:tc>
          <w:tcPr>
            <w:tcW w:w="1668" w:type="dxa"/>
          </w:tcPr>
          <w:p w:rsidR="00E31453" w:rsidRPr="00966502" w:rsidRDefault="00E31453" w:rsidP="008435D6">
            <w:pPr>
              <w:pStyle w:val="ConsPlusTitle"/>
              <w:widowControl/>
              <w:jc w:val="center"/>
              <w:rPr>
                <w:rFonts w:ascii="Times New Roman" w:hAnsi="Times New Roman" w:cs="Times New Roman"/>
                <w:b w:val="0"/>
                <w:sz w:val="24"/>
                <w:szCs w:val="24"/>
                <w:lang w:val="en-US"/>
              </w:rPr>
            </w:pPr>
            <w:r w:rsidRPr="00966502">
              <w:rPr>
                <w:rFonts w:ascii="Times New Roman" w:hAnsi="Times New Roman" w:cs="Times New Roman"/>
                <w:b w:val="0"/>
                <w:sz w:val="24"/>
                <w:szCs w:val="24"/>
                <w:lang w:val="en-US"/>
              </w:rPr>
              <w:t>I</w:t>
            </w:r>
          </w:p>
        </w:tc>
        <w:tc>
          <w:tcPr>
            <w:tcW w:w="5386"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Инструктор по физической культуре, музыкальный руководитель</w:t>
            </w:r>
          </w:p>
        </w:tc>
        <w:tc>
          <w:tcPr>
            <w:tcW w:w="2459"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1,0</w:t>
            </w:r>
          </w:p>
        </w:tc>
      </w:tr>
      <w:tr w:rsidR="00E31453" w:rsidRPr="00966502" w:rsidTr="008435D6">
        <w:tc>
          <w:tcPr>
            <w:tcW w:w="1668" w:type="dxa"/>
          </w:tcPr>
          <w:p w:rsidR="00E31453" w:rsidRPr="00966502" w:rsidRDefault="00E31453" w:rsidP="008435D6">
            <w:pPr>
              <w:pStyle w:val="ConsPlusTitle"/>
              <w:widowControl/>
              <w:jc w:val="center"/>
              <w:rPr>
                <w:rFonts w:ascii="Times New Roman" w:hAnsi="Times New Roman" w:cs="Times New Roman"/>
                <w:b w:val="0"/>
                <w:sz w:val="24"/>
                <w:szCs w:val="24"/>
                <w:lang w:val="en-US"/>
              </w:rPr>
            </w:pPr>
            <w:r w:rsidRPr="00966502">
              <w:rPr>
                <w:rFonts w:ascii="Times New Roman" w:hAnsi="Times New Roman" w:cs="Times New Roman"/>
                <w:b w:val="0"/>
                <w:sz w:val="24"/>
                <w:szCs w:val="24"/>
                <w:lang w:val="en-US"/>
              </w:rPr>
              <w:t>II</w:t>
            </w:r>
          </w:p>
        </w:tc>
        <w:tc>
          <w:tcPr>
            <w:tcW w:w="5386"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Педагог дополнительного образования</w:t>
            </w:r>
          </w:p>
        </w:tc>
        <w:tc>
          <w:tcPr>
            <w:tcW w:w="2459"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1,05</w:t>
            </w:r>
          </w:p>
        </w:tc>
      </w:tr>
      <w:tr w:rsidR="00E31453" w:rsidRPr="00966502" w:rsidTr="008435D6">
        <w:tc>
          <w:tcPr>
            <w:tcW w:w="1668" w:type="dxa"/>
          </w:tcPr>
          <w:p w:rsidR="00E31453" w:rsidRPr="00966502" w:rsidRDefault="00E31453" w:rsidP="008435D6">
            <w:pPr>
              <w:pStyle w:val="ConsPlusTitle"/>
              <w:widowControl/>
              <w:jc w:val="center"/>
              <w:rPr>
                <w:rFonts w:ascii="Times New Roman" w:hAnsi="Times New Roman" w:cs="Times New Roman"/>
                <w:b w:val="0"/>
                <w:sz w:val="24"/>
                <w:szCs w:val="24"/>
                <w:lang w:val="en-US"/>
              </w:rPr>
            </w:pPr>
            <w:r w:rsidRPr="00966502">
              <w:rPr>
                <w:rFonts w:ascii="Times New Roman" w:hAnsi="Times New Roman" w:cs="Times New Roman"/>
                <w:b w:val="0"/>
                <w:sz w:val="24"/>
                <w:szCs w:val="24"/>
                <w:lang w:val="en-US"/>
              </w:rPr>
              <w:t>III</w:t>
            </w:r>
          </w:p>
        </w:tc>
        <w:tc>
          <w:tcPr>
            <w:tcW w:w="5386"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Воспитатель, старший воспитатель</w:t>
            </w:r>
          </w:p>
        </w:tc>
        <w:tc>
          <w:tcPr>
            <w:tcW w:w="2459"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1,1</w:t>
            </w:r>
          </w:p>
        </w:tc>
      </w:tr>
      <w:tr w:rsidR="00E31453" w:rsidRPr="00966502" w:rsidTr="008435D6">
        <w:tc>
          <w:tcPr>
            <w:tcW w:w="1668" w:type="dxa"/>
          </w:tcPr>
          <w:p w:rsidR="00E31453" w:rsidRPr="00966502" w:rsidRDefault="00E31453" w:rsidP="008435D6">
            <w:pPr>
              <w:pStyle w:val="ConsPlusTitle"/>
              <w:widowControl/>
              <w:jc w:val="center"/>
              <w:rPr>
                <w:rFonts w:ascii="Times New Roman" w:hAnsi="Times New Roman" w:cs="Times New Roman"/>
                <w:b w:val="0"/>
                <w:sz w:val="24"/>
                <w:szCs w:val="24"/>
                <w:lang w:val="en-US"/>
              </w:rPr>
            </w:pPr>
            <w:r w:rsidRPr="00966502">
              <w:rPr>
                <w:rFonts w:ascii="Times New Roman" w:hAnsi="Times New Roman" w:cs="Times New Roman"/>
                <w:b w:val="0"/>
                <w:sz w:val="24"/>
                <w:szCs w:val="24"/>
                <w:lang w:val="en-US"/>
              </w:rPr>
              <w:t>IV</w:t>
            </w:r>
          </w:p>
        </w:tc>
        <w:tc>
          <w:tcPr>
            <w:tcW w:w="5386"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Педагог-психолог</w:t>
            </w:r>
          </w:p>
        </w:tc>
        <w:tc>
          <w:tcPr>
            <w:tcW w:w="2459"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1,15</w:t>
            </w:r>
          </w:p>
        </w:tc>
      </w:tr>
      <w:tr w:rsidR="00E31453" w:rsidRPr="00966502" w:rsidTr="008435D6">
        <w:tc>
          <w:tcPr>
            <w:tcW w:w="1668" w:type="dxa"/>
          </w:tcPr>
          <w:p w:rsidR="00E31453" w:rsidRPr="00966502" w:rsidRDefault="00E31453" w:rsidP="008435D6">
            <w:pPr>
              <w:pStyle w:val="ConsPlusTitle"/>
              <w:widowControl/>
              <w:jc w:val="center"/>
              <w:rPr>
                <w:rFonts w:ascii="Times New Roman" w:hAnsi="Times New Roman" w:cs="Times New Roman"/>
                <w:b w:val="0"/>
                <w:sz w:val="24"/>
                <w:szCs w:val="24"/>
                <w:lang w:val="en-US"/>
              </w:rPr>
            </w:pPr>
            <w:r w:rsidRPr="00966502">
              <w:rPr>
                <w:rFonts w:ascii="Times New Roman" w:hAnsi="Times New Roman" w:cs="Times New Roman"/>
                <w:b w:val="0"/>
                <w:sz w:val="24"/>
                <w:szCs w:val="24"/>
                <w:lang w:val="en-US"/>
              </w:rPr>
              <w:t>V</w:t>
            </w:r>
          </w:p>
        </w:tc>
        <w:tc>
          <w:tcPr>
            <w:tcW w:w="5386"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Главный бухгалтер, учитель-логопед</w:t>
            </w:r>
          </w:p>
        </w:tc>
        <w:tc>
          <w:tcPr>
            <w:tcW w:w="2459"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1,2</w:t>
            </w:r>
          </w:p>
        </w:tc>
      </w:tr>
      <w:tr w:rsidR="00E31453" w:rsidRPr="00966502" w:rsidTr="008435D6">
        <w:tc>
          <w:tcPr>
            <w:tcW w:w="1668" w:type="dxa"/>
          </w:tcPr>
          <w:p w:rsidR="00E31453" w:rsidRPr="00966502" w:rsidRDefault="00E31453" w:rsidP="008435D6">
            <w:pPr>
              <w:pStyle w:val="ConsPlusTitle"/>
              <w:widowControl/>
              <w:jc w:val="center"/>
              <w:rPr>
                <w:rFonts w:ascii="Times New Roman" w:hAnsi="Times New Roman" w:cs="Times New Roman"/>
                <w:b w:val="0"/>
                <w:sz w:val="24"/>
                <w:szCs w:val="24"/>
                <w:lang w:val="en-US"/>
              </w:rPr>
            </w:pPr>
            <w:r w:rsidRPr="00966502">
              <w:rPr>
                <w:rFonts w:ascii="Times New Roman" w:hAnsi="Times New Roman" w:cs="Times New Roman"/>
                <w:b w:val="0"/>
                <w:sz w:val="24"/>
                <w:szCs w:val="24"/>
                <w:lang w:val="en-US"/>
              </w:rPr>
              <w:t>VI</w:t>
            </w:r>
          </w:p>
        </w:tc>
        <w:tc>
          <w:tcPr>
            <w:tcW w:w="5386"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Заведующий, заместитель заведующего по учебно-воспитательной работе</w:t>
            </w:r>
          </w:p>
        </w:tc>
        <w:tc>
          <w:tcPr>
            <w:tcW w:w="2459" w:type="dxa"/>
          </w:tcPr>
          <w:p w:rsidR="00E31453" w:rsidRPr="00966502" w:rsidRDefault="00E31453" w:rsidP="008435D6">
            <w:pPr>
              <w:pStyle w:val="ConsPlusTitle"/>
              <w:widowControl/>
              <w:jc w:val="center"/>
              <w:rPr>
                <w:rFonts w:ascii="Times New Roman" w:hAnsi="Times New Roman" w:cs="Times New Roman"/>
                <w:b w:val="0"/>
                <w:sz w:val="24"/>
                <w:szCs w:val="24"/>
              </w:rPr>
            </w:pPr>
            <w:r w:rsidRPr="00966502">
              <w:rPr>
                <w:rFonts w:ascii="Times New Roman" w:hAnsi="Times New Roman" w:cs="Times New Roman"/>
                <w:b w:val="0"/>
                <w:sz w:val="24"/>
                <w:szCs w:val="24"/>
              </w:rPr>
              <w:t>1,25</w:t>
            </w:r>
          </w:p>
        </w:tc>
      </w:tr>
    </w:tbl>
    <w:p w:rsidR="00E31453" w:rsidRDefault="00E31453" w:rsidP="00E31453">
      <w:pPr>
        <w:tabs>
          <w:tab w:val="left" w:pos="4111"/>
        </w:tabs>
        <w:ind w:left="2124"/>
        <w:jc w:val="both"/>
        <w:rPr>
          <w:sz w:val="20"/>
          <w:szCs w:val="20"/>
        </w:rPr>
      </w:pPr>
      <w:r w:rsidRPr="00963CBE">
        <w:rPr>
          <w:sz w:val="20"/>
          <w:szCs w:val="20"/>
        </w:rPr>
        <w:t xml:space="preserve">                                                      </w:t>
      </w:r>
    </w:p>
    <w:p w:rsidR="00E31453" w:rsidRPr="00963CBE" w:rsidRDefault="00E31453" w:rsidP="00E31453">
      <w:pPr>
        <w:tabs>
          <w:tab w:val="left" w:pos="4111"/>
        </w:tabs>
        <w:ind w:left="2124"/>
        <w:jc w:val="both"/>
        <w:rPr>
          <w:sz w:val="20"/>
          <w:szCs w:val="20"/>
        </w:rPr>
      </w:pPr>
      <w:r>
        <w:rPr>
          <w:sz w:val="20"/>
          <w:szCs w:val="20"/>
        </w:rPr>
        <w:tab/>
      </w:r>
      <w:r>
        <w:rPr>
          <w:sz w:val="20"/>
          <w:szCs w:val="20"/>
        </w:rPr>
        <w:tab/>
      </w:r>
      <w:r>
        <w:rPr>
          <w:sz w:val="20"/>
          <w:szCs w:val="20"/>
        </w:rPr>
        <w:tab/>
      </w:r>
      <w:r>
        <w:rPr>
          <w:sz w:val="20"/>
          <w:szCs w:val="20"/>
        </w:rPr>
        <w:tab/>
      </w:r>
      <w:r w:rsidRPr="00963CBE">
        <w:rPr>
          <w:sz w:val="20"/>
          <w:szCs w:val="20"/>
        </w:rPr>
        <w:t xml:space="preserve">  Приложение 5</w:t>
      </w:r>
    </w:p>
    <w:p w:rsidR="00E31453" w:rsidRPr="00963CBE" w:rsidRDefault="00E31453" w:rsidP="00E31453">
      <w:pPr>
        <w:ind w:left="2124"/>
        <w:jc w:val="both"/>
        <w:rPr>
          <w:sz w:val="20"/>
          <w:szCs w:val="20"/>
        </w:rPr>
      </w:pPr>
      <w:r w:rsidRPr="00963CBE">
        <w:rPr>
          <w:sz w:val="20"/>
          <w:szCs w:val="20"/>
        </w:rPr>
        <w:t xml:space="preserve">                                                           к Методике формирования и  </w:t>
      </w:r>
      <w:r w:rsidRPr="00963CBE">
        <w:rPr>
          <w:sz w:val="20"/>
          <w:szCs w:val="20"/>
        </w:rPr>
        <w:tab/>
      </w:r>
    </w:p>
    <w:p w:rsidR="00E31453" w:rsidRPr="00963CBE" w:rsidRDefault="00E31453" w:rsidP="00E31453">
      <w:pPr>
        <w:ind w:left="2124"/>
        <w:jc w:val="both"/>
        <w:rPr>
          <w:sz w:val="20"/>
          <w:szCs w:val="20"/>
        </w:rPr>
      </w:pPr>
      <w:r w:rsidRPr="00963CBE">
        <w:rPr>
          <w:sz w:val="20"/>
          <w:szCs w:val="20"/>
        </w:rPr>
        <w:t xml:space="preserve">                                                       распределения фонда оплаты труда</w:t>
      </w:r>
    </w:p>
    <w:p w:rsidR="00E31453" w:rsidRPr="00963CBE" w:rsidRDefault="00E31453" w:rsidP="00E31453">
      <w:pPr>
        <w:tabs>
          <w:tab w:val="left" w:pos="4111"/>
        </w:tabs>
        <w:ind w:left="2124"/>
        <w:jc w:val="both"/>
        <w:rPr>
          <w:sz w:val="20"/>
          <w:szCs w:val="20"/>
        </w:rPr>
      </w:pPr>
      <w:r w:rsidRPr="00963CBE">
        <w:rPr>
          <w:sz w:val="20"/>
          <w:szCs w:val="20"/>
        </w:rPr>
        <w:t xml:space="preserve">                                                       муниципального  казенного</w:t>
      </w:r>
    </w:p>
    <w:p w:rsidR="00E31453" w:rsidRPr="00963CBE" w:rsidRDefault="00E31453" w:rsidP="00E31453">
      <w:pPr>
        <w:ind w:left="2124"/>
        <w:jc w:val="both"/>
        <w:rPr>
          <w:sz w:val="20"/>
          <w:szCs w:val="20"/>
        </w:rPr>
      </w:pPr>
      <w:r w:rsidRPr="00963CBE">
        <w:rPr>
          <w:sz w:val="20"/>
          <w:szCs w:val="20"/>
        </w:rPr>
        <w:t xml:space="preserve">                                                          дошкольного образовательного учреждения            </w:t>
      </w:r>
    </w:p>
    <w:p w:rsidR="00E31453" w:rsidRPr="00963CBE" w:rsidRDefault="00E31453" w:rsidP="00E31453">
      <w:pPr>
        <w:ind w:left="2124"/>
        <w:jc w:val="both"/>
        <w:rPr>
          <w:sz w:val="20"/>
          <w:szCs w:val="20"/>
        </w:rPr>
      </w:pPr>
      <w:r w:rsidRPr="00963CBE">
        <w:rPr>
          <w:sz w:val="20"/>
          <w:szCs w:val="20"/>
        </w:rPr>
        <w:t xml:space="preserve">                                                       Шарчинского детского сада «Радуга»</w:t>
      </w:r>
    </w:p>
    <w:p w:rsidR="00E31453" w:rsidRDefault="00E31453" w:rsidP="00E31453">
      <w:pPr>
        <w:jc w:val="both"/>
      </w:pPr>
      <w:r>
        <w:tab/>
      </w:r>
      <w:r>
        <w:tab/>
      </w:r>
      <w:r>
        <w:tab/>
        <w:t xml:space="preserve">                            </w:t>
      </w:r>
    </w:p>
    <w:p w:rsidR="00E31453" w:rsidRPr="00966502" w:rsidRDefault="00E31453" w:rsidP="00E31453">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Размеры рекомендуемых базовых окладов (ставок)</w:t>
      </w:r>
    </w:p>
    <w:p w:rsidR="00E31453" w:rsidRPr="00966502" w:rsidRDefault="00E31453" w:rsidP="00E31453">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учебно-вспомогательного и обслуживающего персонала</w:t>
      </w:r>
    </w:p>
    <w:p w:rsidR="00E31453" w:rsidRPr="00966502" w:rsidRDefault="00E31453" w:rsidP="00E31453">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муниципального казенного дошкольного</w:t>
      </w:r>
    </w:p>
    <w:p w:rsidR="00E31453" w:rsidRPr="00966502" w:rsidRDefault="00E31453" w:rsidP="00E31453">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образовательного учреждения Шарчинского детского сада «Радуга»</w:t>
      </w:r>
    </w:p>
    <w:p w:rsidR="00E31453" w:rsidRDefault="00E31453" w:rsidP="00E31453">
      <w:pPr>
        <w:pStyle w:val="ConsPlusTitle"/>
        <w:widowControl/>
        <w:jc w:val="center"/>
        <w:rPr>
          <w:rFonts w:ascii="Times New Roman" w:hAnsi="Times New Roman" w:cs="Times New Roman"/>
          <w:b w:val="0"/>
          <w:sz w:val="28"/>
          <w:szCs w:val="28"/>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2649"/>
        <w:gridCol w:w="3828"/>
        <w:gridCol w:w="2411"/>
      </w:tblGrid>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№п/п</w:t>
            </w:r>
          </w:p>
        </w:tc>
        <w:tc>
          <w:tcPr>
            <w:tcW w:w="2649"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Квалификационный уровень</w:t>
            </w:r>
          </w:p>
        </w:tc>
        <w:tc>
          <w:tcPr>
            <w:tcW w:w="3828"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Наименование должностей</w:t>
            </w:r>
          </w:p>
        </w:tc>
        <w:tc>
          <w:tcPr>
            <w:tcW w:w="241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Размер рекомендуемых базовых окладов (ставок), руб.</w:t>
            </w: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1</w:t>
            </w:r>
          </w:p>
        </w:tc>
        <w:tc>
          <w:tcPr>
            <w:tcW w:w="2649"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2</w:t>
            </w:r>
          </w:p>
        </w:tc>
        <w:tc>
          <w:tcPr>
            <w:tcW w:w="3828"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3</w:t>
            </w:r>
          </w:p>
        </w:tc>
        <w:tc>
          <w:tcPr>
            <w:tcW w:w="241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4</w:t>
            </w: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1</w:t>
            </w:r>
          </w:p>
        </w:tc>
        <w:tc>
          <w:tcPr>
            <w:tcW w:w="8888" w:type="dxa"/>
            <w:gridSpan w:val="3"/>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 xml:space="preserve">Профессиональные квалификационные группы должностей работников образования </w:t>
            </w: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1.1.</w:t>
            </w:r>
          </w:p>
        </w:tc>
        <w:tc>
          <w:tcPr>
            <w:tcW w:w="8888" w:type="dxa"/>
            <w:gridSpan w:val="3"/>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учебно-вспомогательный персонал первого уровня</w:t>
            </w: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c>
          <w:tcPr>
            <w:tcW w:w="2649"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c>
          <w:tcPr>
            <w:tcW w:w="3828"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помощник воспитателя</w:t>
            </w:r>
          </w:p>
        </w:tc>
        <w:tc>
          <w:tcPr>
            <w:tcW w:w="241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1.2.</w:t>
            </w:r>
          </w:p>
        </w:tc>
        <w:tc>
          <w:tcPr>
            <w:tcW w:w="8888" w:type="dxa"/>
            <w:gridSpan w:val="3"/>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учебно-вспомогательный персонал второго уровня</w:t>
            </w: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c>
          <w:tcPr>
            <w:tcW w:w="2649" w:type="dxa"/>
          </w:tcPr>
          <w:p w:rsidR="00E31453" w:rsidRPr="00966502" w:rsidRDefault="00E31453" w:rsidP="008435D6">
            <w:pPr>
              <w:pStyle w:val="ConsPlusTitle"/>
              <w:widowControl/>
              <w:suppressAutoHyphens/>
              <w:jc w:val="center"/>
              <w:rPr>
                <w:rFonts w:ascii="Times New Roman" w:hAnsi="Times New Roman" w:cs="Times New Roman"/>
                <w:b w:val="0"/>
                <w:sz w:val="24"/>
                <w:szCs w:val="24"/>
                <w:lang w:val="en-US"/>
              </w:rPr>
            </w:pPr>
            <w:r w:rsidRPr="00966502">
              <w:rPr>
                <w:rFonts w:ascii="Times New Roman" w:hAnsi="Times New Roman" w:cs="Times New Roman"/>
                <w:b w:val="0"/>
                <w:sz w:val="24"/>
                <w:szCs w:val="24"/>
                <w:lang w:val="en-US"/>
              </w:rPr>
              <w:t>I</w:t>
            </w:r>
          </w:p>
        </w:tc>
        <w:tc>
          <w:tcPr>
            <w:tcW w:w="3828"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младший воспитатель</w:t>
            </w:r>
          </w:p>
        </w:tc>
        <w:tc>
          <w:tcPr>
            <w:tcW w:w="2411"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 xml:space="preserve">       4473,20</w:t>
            </w: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2</w:t>
            </w:r>
          </w:p>
        </w:tc>
        <w:tc>
          <w:tcPr>
            <w:tcW w:w="8888" w:type="dxa"/>
            <w:gridSpan w:val="3"/>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Профессиональные квалификационные группы специалистов и служащих</w:t>
            </w: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2.1.</w:t>
            </w:r>
          </w:p>
        </w:tc>
        <w:tc>
          <w:tcPr>
            <w:tcW w:w="8888" w:type="dxa"/>
            <w:gridSpan w:val="3"/>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служащие первого уровня</w:t>
            </w: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c>
          <w:tcPr>
            <w:tcW w:w="2649"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lang w:val="en-US"/>
              </w:rPr>
              <w:t>I</w:t>
            </w:r>
          </w:p>
        </w:tc>
        <w:tc>
          <w:tcPr>
            <w:tcW w:w="3828"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делопроизводитель</w:t>
            </w:r>
          </w:p>
        </w:tc>
        <w:tc>
          <w:tcPr>
            <w:tcW w:w="241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2.2.</w:t>
            </w:r>
          </w:p>
        </w:tc>
        <w:tc>
          <w:tcPr>
            <w:tcW w:w="8888" w:type="dxa"/>
            <w:gridSpan w:val="3"/>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служащие второго уровня</w:t>
            </w: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c>
          <w:tcPr>
            <w:tcW w:w="2649" w:type="dxa"/>
          </w:tcPr>
          <w:p w:rsidR="00E31453" w:rsidRPr="00966502" w:rsidRDefault="00E31453" w:rsidP="008435D6">
            <w:pPr>
              <w:pStyle w:val="ConsPlusTitle"/>
              <w:widowControl/>
              <w:suppressAutoHyphens/>
              <w:jc w:val="center"/>
              <w:rPr>
                <w:rFonts w:ascii="Times New Roman" w:hAnsi="Times New Roman" w:cs="Times New Roman"/>
                <w:b w:val="0"/>
                <w:sz w:val="24"/>
                <w:szCs w:val="24"/>
                <w:lang w:val="en-US"/>
              </w:rPr>
            </w:pPr>
            <w:r w:rsidRPr="00966502">
              <w:rPr>
                <w:rFonts w:ascii="Times New Roman" w:hAnsi="Times New Roman" w:cs="Times New Roman"/>
                <w:b w:val="0"/>
                <w:sz w:val="24"/>
                <w:szCs w:val="24"/>
                <w:lang w:val="en-US"/>
              </w:rPr>
              <w:t>II</w:t>
            </w:r>
          </w:p>
        </w:tc>
        <w:tc>
          <w:tcPr>
            <w:tcW w:w="3828"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заведующий хозяйством</w:t>
            </w:r>
          </w:p>
        </w:tc>
        <w:tc>
          <w:tcPr>
            <w:tcW w:w="241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3892</w:t>
            </w: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3</w:t>
            </w:r>
          </w:p>
        </w:tc>
        <w:tc>
          <w:tcPr>
            <w:tcW w:w="8888" w:type="dxa"/>
            <w:gridSpan w:val="3"/>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Профессиональные квалификационные группы общеотраслевых профессий рабочих</w:t>
            </w: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3.1.</w:t>
            </w:r>
          </w:p>
        </w:tc>
        <w:tc>
          <w:tcPr>
            <w:tcW w:w="8888" w:type="dxa"/>
            <w:gridSpan w:val="3"/>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общеотраслевые профессии рабочих первого уровня</w:t>
            </w: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c>
          <w:tcPr>
            <w:tcW w:w="2649" w:type="dxa"/>
          </w:tcPr>
          <w:p w:rsidR="00E31453" w:rsidRPr="00966502" w:rsidRDefault="00E31453" w:rsidP="008435D6">
            <w:pPr>
              <w:pStyle w:val="ConsPlusTitle"/>
              <w:widowControl/>
              <w:suppressAutoHyphens/>
              <w:jc w:val="center"/>
              <w:rPr>
                <w:rFonts w:ascii="Times New Roman" w:hAnsi="Times New Roman" w:cs="Times New Roman"/>
                <w:b w:val="0"/>
                <w:sz w:val="24"/>
                <w:szCs w:val="24"/>
                <w:lang w:val="en-US"/>
              </w:rPr>
            </w:pPr>
            <w:r w:rsidRPr="00966502">
              <w:rPr>
                <w:rFonts w:ascii="Times New Roman" w:hAnsi="Times New Roman" w:cs="Times New Roman"/>
                <w:b w:val="0"/>
                <w:sz w:val="24"/>
                <w:szCs w:val="24"/>
                <w:lang w:val="en-US"/>
              </w:rPr>
              <w:t>I</w:t>
            </w:r>
          </w:p>
        </w:tc>
        <w:tc>
          <w:tcPr>
            <w:tcW w:w="3828"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грузчик</w:t>
            </w:r>
          </w:p>
        </w:tc>
        <w:tc>
          <w:tcPr>
            <w:tcW w:w="241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c>
          <w:tcPr>
            <w:tcW w:w="2649"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lang w:val="en-US"/>
              </w:rPr>
              <w:t>I</w:t>
            </w:r>
          </w:p>
        </w:tc>
        <w:tc>
          <w:tcPr>
            <w:tcW w:w="3828"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дворник</w:t>
            </w:r>
          </w:p>
        </w:tc>
        <w:tc>
          <w:tcPr>
            <w:tcW w:w="241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c>
          <w:tcPr>
            <w:tcW w:w="2649"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lang w:val="en-US"/>
              </w:rPr>
              <w:t>I</w:t>
            </w:r>
          </w:p>
        </w:tc>
        <w:tc>
          <w:tcPr>
            <w:tcW w:w="3828"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истопник</w:t>
            </w:r>
          </w:p>
        </w:tc>
        <w:tc>
          <w:tcPr>
            <w:tcW w:w="241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c>
          <w:tcPr>
            <w:tcW w:w="2649" w:type="dxa"/>
          </w:tcPr>
          <w:p w:rsidR="00E31453" w:rsidRPr="00966502" w:rsidRDefault="00E31453" w:rsidP="008435D6">
            <w:pPr>
              <w:jc w:val="center"/>
              <w:rPr>
                <w:sz w:val="24"/>
                <w:szCs w:val="24"/>
              </w:rPr>
            </w:pPr>
            <w:r w:rsidRPr="00966502">
              <w:rPr>
                <w:sz w:val="24"/>
                <w:szCs w:val="24"/>
                <w:lang w:val="en-US"/>
              </w:rPr>
              <w:t>I</w:t>
            </w:r>
          </w:p>
        </w:tc>
        <w:tc>
          <w:tcPr>
            <w:tcW w:w="3828"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кастелянша</w:t>
            </w:r>
          </w:p>
        </w:tc>
        <w:tc>
          <w:tcPr>
            <w:tcW w:w="241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c>
          <w:tcPr>
            <w:tcW w:w="2649" w:type="dxa"/>
          </w:tcPr>
          <w:p w:rsidR="00E31453" w:rsidRPr="00966502" w:rsidRDefault="00E31453" w:rsidP="008435D6">
            <w:pPr>
              <w:jc w:val="center"/>
              <w:rPr>
                <w:sz w:val="24"/>
                <w:szCs w:val="24"/>
              </w:rPr>
            </w:pPr>
            <w:r w:rsidRPr="00966502">
              <w:rPr>
                <w:sz w:val="24"/>
                <w:szCs w:val="24"/>
                <w:lang w:val="en-US"/>
              </w:rPr>
              <w:t>I</w:t>
            </w:r>
          </w:p>
        </w:tc>
        <w:tc>
          <w:tcPr>
            <w:tcW w:w="3828"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кладовщик</w:t>
            </w:r>
          </w:p>
        </w:tc>
        <w:tc>
          <w:tcPr>
            <w:tcW w:w="241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c>
          <w:tcPr>
            <w:tcW w:w="2649" w:type="dxa"/>
          </w:tcPr>
          <w:p w:rsidR="00E31453" w:rsidRPr="00966502" w:rsidRDefault="00E31453" w:rsidP="008435D6">
            <w:pPr>
              <w:jc w:val="center"/>
              <w:rPr>
                <w:sz w:val="24"/>
                <w:szCs w:val="24"/>
              </w:rPr>
            </w:pPr>
            <w:r w:rsidRPr="00966502">
              <w:rPr>
                <w:sz w:val="24"/>
                <w:szCs w:val="24"/>
                <w:lang w:val="en-US"/>
              </w:rPr>
              <w:t>I</w:t>
            </w:r>
          </w:p>
        </w:tc>
        <w:tc>
          <w:tcPr>
            <w:tcW w:w="3828"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 xml:space="preserve">кухонный рабочий </w:t>
            </w:r>
          </w:p>
        </w:tc>
        <w:tc>
          <w:tcPr>
            <w:tcW w:w="241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2684</w:t>
            </w: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c>
          <w:tcPr>
            <w:tcW w:w="2649" w:type="dxa"/>
          </w:tcPr>
          <w:p w:rsidR="00E31453" w:rsidRPr="00966502" w:rsidRDefault="00E31453" w:rsidP="008435D6">
            <w:pPr>
              <w:jc w:val="center"/>
              <w:rPr>
                <w:sz w:val="24"/>
                <w:szCs w:val="24"/>
              </w:rPr>
            </w:pPr>
            <w:r w:rsidRPr="00966502">
              <w:rPr>
                <w:sz w:val="24"/>
                <w:szCs w:val="24"/>
                <w:lang w:val="en-US"/>
              </w:rPr>
              <w:t>I</w:t>
            </w:r>
          </w:p>
        </w:tc>
        <w:tc>
          <w:tcPr>
            <w:tcW w:w="3828"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машинист (кочегар) котельной</w:t>
            </w:r>
          </w:p>
        </w:tc>
        <w:tc>
          <w:tcPr>
            <w:tcW w:w="241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c>
          <w:tcPr>
            <w:tcW w:w="2649" w:type="dxa"/>
          </w:tcPr>
          <w:p w:rsidR="00E31453" w:rsidRPr="00966502" w:rsidRDefault="00E31453" w:rsidP="008435D6">
            <w:pPr>
              <w:jc w:val="center"/>
              <w:rPr>
                <w:sz w:val="24"/>
                <w:szCs w:val="24"/>
              </w:rPr>
            </w:pPr>
            <w:r w:rsidRPr="00966502">
              <w:rPr>
                <w:sz w:val="24"/>
                <w:szCs w:val="24"/>
                <w:lang w:val="en-US"/>
              </w:rPr>
              <w:t>I</w:t>
            </w:r>
          </w:p>
        </w:tc>
        <w:tc>
          <w:tcPr>
            <w:tcW w:w="3828"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прачка</w:t>
            </w:r>
          </w:p>
        </w:tc>
        <w:tc>
          <w:tcPr>
            <w:tcW w:w="241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2952</w:t>
            </w:r>
          </w:p>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c>
          <w:tcPr>
            <w:tcW w:w="2649" w:type="dxa"/>
          </w:tcPr>
          <w:p w:rsidR="00E31453" w:rsidRPr="00966502" w:rsidRDefault="00E31453" w:rsidP="008435D6">
            <w:pPr>
              <w:jc w:val="center"/>
              <w:rPr>
                <w:sz w:val="24"/>
                <w:szCs w:val="24"/>
              </w:rPr>
            </w:pPr>
            <w:r w:rsidRPr="00966502">
              <w:rPr>
                <w:sz w:val="24"/>
                <w:szCs w:val="24"/>
                <w:lang w:val="en-US"/>
              </w:rPr>
              <w:t>I</w:t>
            </w:r>
          </w:p>
        </w:tc>
        <w:tc>
          <w:tcPr>
            <w:tcW w:w="3828"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оператор котельной</w:t>
            </w:r>
          </w:p>
        </w:tc>
        <w:tc>
          <w:tcPr>
            <w:tcW w:w="241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c>
          <w:tcPr>
            <w:tcW w:w="2649" w:type="dxa"/>
          </w:tcPr>
          <w:p w:rsidR="00E31453" w:rsidRPr="00966502" w:rsidRDefault="00E31453" w:rsidP="008435D6">
            <w:pPr>
              <w:jc w:val="center"/>
              <w:rPr>
                <w:sz w:val="24"/>
                <w:szCs w:val="24"/>
              </w:rPr>
            </w:pPr>
            <w:r w:rsidRPr="00966502">
              <w:rPr>
                <w:sz w:val="24"/>
                <w:szCs w:val="24"/>
                <w:lang w:val="en-US"/>
              </w:rPr>
              <w:t>I</w:t>
            </w:r>
          </w:p>
        </w:tc>
        <w:tc>
          <w:tcPr>
            <w:tcW w:w="3828"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повар</w:t>
            </w:r>
          </w:p>
        </w:tc>
        <w:tc>
          <w:tcPr>
            <w:tcW w:w="241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3355</w:t>
            </w: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c>
          <w:tcPr>
            <w:tcW w:w="2649" w:type="dxa"/>
          </w:tcPr>
          <w:p w:rsidR="00E31453" w:rsidRPr="00966502" w:rsidRDefault="00E31453" w:rsidP="008435D6">
            <w:pPr>
              <w:jc w:val="center"/>
              <w:rPr>
                <w:sz w:val="24"/>
                <w:szCs w:val="24"/>
              </w:rPr>
            </w:pPr>
            <w:r w:rsidRPr="00966502">
              <w:rPr>
                <w:sz w:val="24"/>
                <w:szCs w:val="24"/>
                <w:lang w:val="en-US"/>
              </w:rPr>
              <w:t>I</w:t>
            </w:r>
          </w:p>
        </w:tc>
        <w:tc>
          <w:tcPr>
            <w:tcW w:w="3828"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рабочий по комплексному обслуживанию и ремонту зданий</w:t>
            </w:r>
          </w:p>
        </w:tc>
        <w:tc>
          <w:tcPr>
            <w:tcW w:w="241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2952</w:t>
            </w: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c>
          <w:tcPr>
            <w:tcW w:w="2649" w:type="dxa"/>
          </w:tcPr>
          <w:p w:rsidR="00E31453" w:rsidRPr="00966502" w:rsidRDefault="00E31453" w:rsidP="008435D6">
            <w:pPr>
              <w:jc w:val="center"/>
              <w:rPr>
                <w:sz w:val="24"/>
                <w:szCs w:val="24"/>
              </w:rPr>
            </w:pPr>
            <w:r w:rsidRPr="00966502">
              <w:rPr>
                <w:sz w:val="24"/>
                <w:szCs w:val="24"/>
                <w:lang w:val="en-US"/>
              </w:rPr>
              <w:t>I</w:t>
            </w:r>
          </w:p>
        </w:tc>
        <w:tc>
          <w:tcPr>
            <w:tcW w:w="3828"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сторож (вахтер)</w:t>
            </w:r>
          </w:p>
        </w:tc>
        <w:tc>
          <w:tcPr>
            <w:tcW w:w="241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2 952</w:t>
            </w: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c>
          <w:tcPr>
            <w:tcW w:w="2649" w:type="dxa"/>
          </w:tcPr>
          <w:p w:rsidR="00E31453" w:rsidRPr="00966502" w:rsidRDefault="00E31453" w:rsidP="008435D6">
            <w:pPr>
              <w:jc w:val="center"/>
              <w:rPr>
                <w:sz w:val="24"/>
                <w:szCs w:val="24"/>
              </w:rPr>
            </w:pPr>
            <w:r w:rsidRPr="00966502">
              <w:rPr>
                <w:sz w:val="24"/>
                <w:szCs w:val="24"/>
                <w:lang w:val="en-US"/>
              </w:rPr>
              <w:t>I</w:t>
            </w:r>
          </w:p>
        </w:tc>
        <w:tc>
          <w:tcPr>
            <w:tcW w:w="3828"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уборщик служебных помещений</w:t>
            </w:r>
          </w:p>
        </w:tc>
        <w:tc>
          <w:tcPr>
            <w:tcW w:w="241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c>
          <w:tcPr>
            <w:tcW w:w="2649" w:type="dxa"/>
          </w:tcPr>
          <w:p w:rsidR="00E31453" w:rsidRPr="00966502" w:rsidRDefault="00E31453" w:rsidP="008435D6">
            <w:pPr>
              <w:jc w:val="center"/>
              <w:rPr>
                <w:sz w:val="24"/>
                <w:szCs w:val="24"/>
              </w:rPr>
            </w:pPr>
            <w:r w:rsidRPr="00966502">
              <w:rPr>
                <w:sz w:val="24"/>
                <w:szCs w:val="24"/>
                <w:lang w:val="en-US"/>
              </w:rPr>
              <w:t>I</w:t>
            </w:r>
          </w:p>
        </w:tc>
        <w:tc>
          <w:tcPr>
            <w:tcW w:w="3828"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электромонтер по ремонту и обслуживанию электрооборудования</w:t>
            </w:r>
          </w:p>
        </w:tc>
        <w:tc>
          <w:tcPr>
            <w:tcW w:w="241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r w:rsidRPr="00966502">
              <w:rPr>
                <w:rFonts w:ascii="Times New Roman" w:hAnsi="Times New Roman" w:cs="Times New Roman"/>
                <w:b w:val="0"/>
                <w:sz w:val="24"/>
                <w:szCs w:val="24"/>
              </w:rPr>
              <w:t>3.2.</w:t>
            </w:r>
          </w:p>
        </w:tc>
        <w:tc>
          <w:tcPr>
            <w:tcW w:w="8888" w:type="dxa"/>
            <w:gridSpan w:val="3"/>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общеотраслевые профессии рабочих второго уровня</w:t>
            </w: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c>
          <w:tcPr>
            <w:tcW w:w="2649" w:type="dxa"/>
          </w:tcPr>
          <w:p w:rsidR="00E31453" w:rsidRPr="00966502" w:rsidRDefault="00E31453" w:rsidP="008435D6">
            <w:pPr>
              <w:jc w:val="center"/>
              <w:rPr>
                <w:sz w:val="24"/>
                <w:szCs w:val="24"/>
              </w:rPr>
            </w:pPr>
            <w:r w:rsidRPr="00966502">
              <w:rPr>
                <w:sz w:val="24"/>
                <w:szCs w:val="24"/>
                <w:lang w:val="en-US"/>
              </w:rPr>
              <w:t>I</w:t>
            </w:r>
          </w:p>
        </w:tc>
        <w:tc>
          <w:tcPr>
            <w:tcW w:w="3828"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повар</w:t>
            </w:r>
          </w:p>
        </w:tc>
        <w:tc>
          <w:tcPr>
            <w:tcW w:w="241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r>
      <w:tr w:rsidR="00E31453" w:rsidRPr="00966502" w:rsidTr="008435D6">
        <w:tc>
          <w:tcPr>
            <w:tcW w:w="86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c>
          <w:tcPr>
            <w:tcW w:w="2649" w:type="dxa"/>
          </w:tcPr>
          <w:p w:rsidR="00E31453" w:rsidRPr="00966502" w:rsidRDefault="00E31453" w:rsidP="008435D6">
            <w:pPr>
              <w:jc w:val="center"/>
              <w:rPr>
                <w:sz w:val="24"/>
                <w:szCs w:val="24"/>
              </w:rPr>
            </w:pPr>
            <w:r w:rsidRPr="00966502">
              <w:rPr>
                <w:sz w:val="24"/>
                <w:szCs w:val="24"/>
                <w:lang w:val="en-US"/>
              </w:rPr>
              <w:t>I</w:t>
            </w:r>
          </w:p>
        </w:tc>
        <w:tc>
          <w:tcPr>
            <w:tcW w:w="3828" w:type="dxa"/>
          </w:tcPr>
          <w:p w:rsidR="00E31453" w:rsidRPr="00966502" w:rsidRDefault="00E31453" w:rsidP="008435D6">
            <w:pPr>
              <w:pStyle w:val="ConsPlusTitle"/>
              <w:widowControl/>
              <w:suppressAutoHyphens/>
              <w:rPr>
                <w:rFonts w:ascii="Times New Roman" w:hAnsi="Times New Roman" w:cs="Times New Roman"/>
                <w:b w:val="0"/>
                <w:sz w:val="24"/>
                <w:szCs w:val="24"/>
              </w:rPr>
            </w:pPr>
            <w:r w:rsidRPr="00966502">
              <w:rPr>
                <w:rFonts w:ascii="Times New Roman" w:hAnsi="Times New Roman" w:cs="Times New Roman"/>
                <w:b w:val="0"/>
                <w:sz w:val="24"/>
                <w:szCs w:val="24"/>
              </w:rPr>
              <w:t>рабочий по комплексному обслуживанию и ремонту зданий</w:t>
            </w:r>
          </w:p>
        </w:tc>
        <w:tc>
          <w:tcPr>
            <w:tcW w:w="2411" w:type="dxa"/>
          </w:tcPr>
          <w:p w:rsidR="00E31453" w:rsidRPr="00966502" w:rsidRDefault="00E31453" w:rsidP="008435D6">
            <w:pPr>
              <w:pStyle w:val="ConsPlusTitle"/>
              <w:widowControl/>
              <w:suppressAutoHyphens/>
              <w:jc w:val="center"/>
              <w:rPr>
                <w:rFonts w:ascii="Times New Roman" w:hAnsi="Times New Roman" w:cs="Times New Roman"/>
                <w:b w:val="0"/>
                <w:sz w:val="24"/>
                <w:szCs w:val="24"/>
              </w:rPr>
            </w:pPr>
          </w:p>
          <w:p w:rsidR="00E31453" w:rsidRPr="00966502" w:rsidRDefault="00E31453" w:rsidP="008435D6">
            <w:pPr>
              <w:pStyle w:val="ConsPlusTitle"/>
              <w:widowControl/>
              <w:suppressAutoHyphens/>
              <w:jc w:val="center"/>
              <w:rPr>
                <w:rFonts w:ascii="Times New Roman" w:hAnsi="Times New Roman" w:cs="Times New Roman"/>
                <w:b w:val="0"/>
                <w:sz w:val="24"/>
                <w:szCs w:val="24"/>
              </w:rPr>
            </w:pPr>
          </w:p>
        </w:tc>
      </w:tr>
    </w:tbl>
    <w:p w:rsidR="00E31453" w:rsidRDefault="00E31453" w:rsidP="00E31453">
      <w:pPr>
        <w:pStyle w:val="ConsPlusTitle"/>
        <w:widowControl/>
        <w:jc w:val="center"/>
        <w:rPr>
          <w:rFonts w:ascii="Times New Roman" w:hAnsi="Times New Roman" w:cs="Times New Roman"/>
          <w:b w:val="0"/>
          <w:sz w:val="28"/>
          <w:szCs w:val="28"/>
        </w:rPr>
      </w:pPr>
    </w:p>
    <w:p w:rsidR="00E31453" w:rsidRDefault="00E31453" w:rsidP="00E31453">
      <w:pPr>
        <w:pStyle w:val="ConsPlusTitle"/>
        <w:widowControl/>
        <w:jc w:val="center"/>
        <w:rPr>
          <w:rFonts w:ascii="Times New Roman" w:hAnsi="Times New Roman" w:cs="Times New Roman"/>
          <w:b w:val="0"/>
          <w:sz w:val="28"/>
          <w:szCs w:val="28"/>
        </w:rPr>
      </w:pPr>
    </w:p>
    <w:p w:rsidR="00E31453" w:rsidRDefault="00E31453" w:rsidP="00E31453">
      <w:pPr>
        <w:pStyle w:val="ConsPlusTitle"/>
        <w:widowControl/>
        <w:jc w:val="center"/>
        <w:rPr>
          <w:rFonts w:ascii="Times New Roman" w:hAnsi="Times New Roman" w:cs="Times New Roman"/>
          <w:b w:val="0"/>
          <w:sz w:val="28"/>
          <w:szCs w:val="28"/>
        </w:rPr>
      </w:pPr>
    </w:p>
    <w:p w:rsidR="00E31453" w:rsidRDefault="00E31453" w:rsidP="00E31453"/>
    <w:p w:rsidR="00E31453" w:rsidRDefault="00E31453"/>
    <w:sectPr w:rsidR="00E31453" w:rsidSect="00C03AA4">
      <w:footerReference w:type="even" r:id="rId15"/>
      <w:footerReference w:type="default" r:id="rId16"/>
      <w:pgSz w:w="11906" w:h="16838"/>
      <w:pgMar w:top="993"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C87" w:rsidRDefault="00165C87" w:rsidP="00D74B62">
      <w:r>
        <w:separator/>
      </w:r>
    </w:p>
  </w:endnote>
  <w:endnote w:type="continuationSeparator" w:id="1">
    <w:p w:rsidR="00165C87" w:rsidRDefault="00165C87" w:rsidP="00D74B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14" w:rsidRDefault="00D17D99" w:rsidP="008F0209">
    <w:pPr>
      <w:pStyle w:val="a3"/>
      <w:framePr w:wrap="around" w:vAnchor="text" w:hAnchor="margin" w:xAlign="right" w:y="1"/>
      <w:rPr>
        <w:rStyle w:val="a5"/>
      </w:rPr>
    </w:pPr>
    <w:r>
      <w:rPr>
        <w:rStyle w:val="a5"/>
      </w:rPr>
      <w:fldChar w:fldCharType="begin"/>
    </w:r>
    <w:r w:rsidR="00461C0A">
      <w:rPr>
        <w:rStyle w:val="a5"/>
      </w:rPr>
      <w:instrText xml:space="preserve">PAGE  </w:instrText>
    </w:r>
    <w:r>
      <w:rPr>
        <w:rStyle w:val="a5"/>
      </w:rPr>
      <w:fldChar w:fldCharType="end"/>
    </w:r>
  </w:p>
  <w:p w:rsidR="00503314" w:rsidRDefault="00165C87" w:rsidP="0050331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14" w:rsidRDefault="00D17D99" w:rsidP="008F0209">
    <w:pPr>
      <w:pStyle w:val="a3"/>
      <w:framePr w:wrap="around" w:vAnchor="text" w:hAnchor="margin" w:xAlign="right" w:y="1"/>
      <w:rPr>
        <w:rStyle w:val="a5"/>
      </w:rPr>
    </w:pPr>
    <w:r>
      <w:rPr>
        <w:rStyle w:val="a5"/>
      </w:rPr>
      <w:fldChar w:fldCharType="begin"/>
    </w:r>
    <w:r w:rsidR="00461C0A">
      <w:rPr>
        <w:rStyle w:val="a5"/>
      </w:rPr>
      <w:instrText xml:space="preserve">PAGE  </w:instrText>
    </w:r>
    <w:r>
      <w:rPr>
        <w:rStyle w:val="a5"/>
      </w:rPr>
      <w:fldChar w:fldCharType="separate"/>
    </w:r>
    <w:r w:rsidR="006E2C78">
      <w:rPr>
        <w:rStyle w:val="a5"/>
        <w:noProof/>
      </w:rPr>
      <w:t>4</w:t>
    </w:r>
    <w:r>
      <w:rPr>
        <w:rStyle w:val="a5"/>
      </w:rPr>
      <w:fldChar w:fldCharType="end"/>
    </w:r>
  </w:p>
  <w:p w:rsidR="00503314" w:rsidRDefault="00165C87" w:rsidP="0050331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C87" w:rsidRDefault="00165C87" w:rsidP="00D74B62">
      <w:r>
        <w:separator/>
      </w:r>
    </w:p>
  </w:footnote>
  <w:footnote w:type="continuationSeparator" w:id="1">
    <w:p w:rsidR="00165C87" w:rsidRDefault="00165C87" w:rsidP="00D74B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characterSpacingControl w:val="doNotCompress"/>
  <w:footnotePr>
    <w:footnote w:id="0"/>
    <w:footnote w:id="1"/>
  </w:footnotePr>
  <w:endnotePr>
    <w:endnote w:id="0"/>
    <w:endnote w:id="1"/>
  </w:endnotePr>
  <w:compat/>
  <w:rsids>
    <w:rsidRoot w:val="00E31453"/>
    <w:rsid w:val="000851CC"/>
    <w:rsid w:val="00165C87"/>
    <w:rsid w:val="001A55FC"/>
    <w:rsid w:val="004414F1"/>
    <w:rsid w:val="00461C0A"/>
    <w:rsid w:val="005B053B"/>
    <w:rsid w:val="006E2C78"/>
    <w:rsid w:val="00A374F3"/>
    <w:rsid w:val="00C03AA4"/>
    <w:rsid w:val="00D17D99"/>
    <w:rsid w:val="00D62BEC"/>
    <w:rsid w:val="00D74B62"/>
    <w:rsid w:val="00D830D8"/>
    <w:rsid w:val="00DB0D26"/>
    <w:rsid w:val="00E31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1453"/>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453"/>
    <w:pPr>
      <w:widowControl w:val="0"/>
      <w:suppressAutoHyphens/>
      <w:autoSpaceDE w:val="0"/>
      <w:ind w:firstLine="720"/>
    </w:pPr>
    <w:rPr>
      <w:rFonts w:ascii="Arial" w:hAnsi="Arial" w:cs="Arial"/>
      <w:lang w:eastAsia="ar-SA"/>
    </w:rPr>
  </w:style>
  <w:style w:type="paragraph" w:customStyle="1" w:styleId="ConsPlusNonformat">
    <w:name w:val="ConsPlusNonformat"/>
    <w:rsid w:val="00E31453"/>
    <w:pPr>
      <w:widowControl w:val="0"/>
      <w:suppressAutoHyphens/>
      <w:autoSpaceDE w:val="0"/>
    </w:pPr>
    <w:rPr>
      <w:rFonts w:ascii="Courier New" w:hAnsi="Courier New" w:cs="Courier New"/>
      <w:lang w:eastAsia="ar-SA"/>
    </w:rPr>
  </w:style>
  <w:style w:type="paragraph" w:customStyle="1" w:styleId="ConsPlusTitle">
    <w:name w:val="ConsPlusTitle"/>
    <w:rsid w:val="00E31453"/>
    <w:pPr>
      <w:widowControl w:val="0"/>
      <w:autoSpaceDE w:val="0"/>
      <w:autoSpaceDN w:val="0"/>
      <w:adjustRightInd w:val="0"/>
    </w:pPr>
    <w:rPr>
      <w:rFonts w:ascii="Arial" w:hAnsi="Arial" w:cs="Arial"/>
      <w:b/>
      <w:bCs/>
    </w:rPr>
  </w:style>
  <w:style w:type="paragraph" w:styleId="a3">
    <w:name w:val="footer"/>
    <w:basedOn w:val="a"/>
    <w:link w:val="a4"/>
    <w:rsid w:val="00E31453"/>
    <w:pPr>
      <w:tabs>
        <w:tab w:val="center" w:pos="4677"/>
        <w:tab w:val="right" w:pos="9355"/>
      </w:tabs>
    </w:pPr>
  </w:style>
  <w:style w:type="character" w:customStyle="1" w:styleId="a4">
    <w:name w:val="Нижний колонтитул Знак"/>
    <w:basedOn w:val="a0"/>
    <w:link w:val="a3"/>
    <w:rsid w:val="00E31453"/>
    <w:rPr>
      <w:sz w:val="28"/>
      <w:szCs w:val="28"/>
      <w:lang w:eastAsia="ar-SA"/>
    </w:rPr>
  </w:style>
  <w:style w:type="character" w:styleId="a5">
    <w:name w:val="page number"/>
    <w:basedOn w:val="a0"/>
    <w:rsid w:val="00E31453"/>
  </w:style>
  <w:style w:type="paragraph" w:styleId="a6">
    <w:name w:val="Balloon Text"/>
    <w:basedOn w:val="a"/>
    <w:link w:val="a7"/>
    <w:rsid w:val="000851CC"/>
    <w:rPr>
      <w:rFonts w:ascii="Tahoma" w:hAnsi="Tahoma" w:cs="Tahoma"/>
      <w:sz w:val="16"/>
      <w:szCs w:val="16"/>
    </w:rPr>
  </w:style>
  <w:style w:type="character" w:customStyle="1" w:styleId="a7">
    <w:name w:val="Текст выноски Знак"/>
    <w:basedOn w:val="a0"/>
    <w:link w:val="a6"/>
    <w:rsid w:val="000851CC"/>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5992;fld=134;dst=100375" TargetMode="External"/><Relationship Id="rId13" Type="http://schemas.openxmlformats.org/officeDocument/2006/relationships/hyperlink" Target="consultantplus://offline/main?base=RLAW016;n=24144;fld=134;dst=10005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main?base=RLAW016;n=25992;fld=134;dst=100488" TargetMode="External"/><Relationship Id="rId12" Type="http://schemas.openxmlformats.org/officeDocument/2006/relationships/hyperlink" Target="consultantplus://offline/main?base=RLAW016;n=25992;fld=134;dst=10041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main?base=RLAW016;n=25992;fld=134;dst=100395"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consultantplus://offline/main?base=RLAW016;n=25992;fld=134;dst=100388" TargetMode="External"/><Relationship Id="rId4" Type="http://schemas.openxmlformats.org/officeDocument/2006/relationships/footnotes" Target="footnotes.xml"/><Relationship Id="rId9" Type="http://schemas.openxmlformats.org/officeDocument/2006/relationships/hyperlink" Target="consultantplus://offline/main?base=RLAW016;n=25992;fld=134;dst=100381" TargetMode="External"/><Relationship Id="rId14" Type="http://schemas.openxmlformats.org/officeDocument/2006/relationships/hyperlink" Target="consultantplus://offline/main?base=RLAW016;n=24144;fld=134;dst=1000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87;&#1086;&#1083;&#1100;&#1079;&#1086;&#1074;&#1072;&#1090;&#1077;&#1083;&#1100;\AppData\Roaming\Microsoft\&#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21</TotalTime>
  <Pages>11</Pages>
  <Words>3965</Words>
  <Characters>22605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2016-10-26T04:52:00Z</cp:lastPrinted>
  <dcterms:created xsi:type="dcterms:W3CDTF">2016-08-22T09:34:00Z</dcterms:created>
  <dcterms:modified xsi:type="dcterms:W3CDTF">2016-10-26T05:17:00Z</dcterms:modified>
</cp:coreProperties>
</file>