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E7" w:rsidRDefault="005453E7" w:rsidP="005453E7">
      <w:pPr>
        <w:tabs>
          <w:tab w:val="left" w:pos="5812"/>
        </w:tabs>
        <w:jc w:val="both"/>
        <w:rPr>
          <w:sz w:val="28"/>
          <w:szCs w:val="28"/>
        </w:rPr>
      </w:pPr>
    </w:p>
    <w:p w:rsidR="00ED12CD" w:rsidRDefault="00ED12CD" w:rsidP="00ED12CD">
      <w:pPr>
        <w:tabs>
          <w:tab w:val="left" w:pos="432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07B9E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ачальнику управления образования </w:t>
      </w:r>
    </w:p>
    <w:p w:rsidR="00ED12CD" w:rsidRPr="00281403" w:rsidRDefault="00307B9E" w:rsidP="00307B9E">
      <w:pPr>
        <w:tabs>
          <w:tab w:val="left" w:pos="432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D12C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ED12CD">
        <w:rPr>
          <w:sz w:val="28"/>
          <w:szCs w:val="28"/>
        </w:rPr>
        <w:t>Каменского района</w:t>
      </w:r>
    </w:p>
    <w:p w:rsidR="00ED12CD" w:rsidRPr="00281403" w:rsidRDefault="00ED12CD" w:rsidP="00ED12CD">
      <w:pPr>
        <w:tabs>
          <w:tab w:val="left" w:pos="4320"/>
          <w:tab w:val="left" w:pos="4500"/>
        </w:tabs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     </w:t>
      </w:r>
    </w:p>
    <w:p w:rsidR="00ED12CD" w:rsidRPr="00281403" w:rsidRDefault="00ED12CD" w:rsidP="00ED12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В.И. Сердюцких</w:t>
      </w:r>
    </w:p>
    <w:p w:rsidR="00ED12CD" w:rsidRPr="00281403" w:rsidRDefault="00ED12CD" w:rsidP="00ED12CD">
      <w:pPr>
        <w:ind w:left="4248"/>
        <w:rPr>
          <w:sz w:val="28"/>
          <w:szCs w:val="28"/>
        </w:rPr>
      </w:pPr>
    </w:p>
    <w:p w:rsidR="00ED12CD" w:rsidRPr="00281403" w:rsidRDefault="00ED12CD" w:rsidP="00ED12CD">
      <w:pPr>
        <w:shd w:val="clear" w:color="auto" w:fill="FFFFFF"/>
        <w:spacing w:line="274" w:lineRule="exact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81403">
        <w:rPr>
          <w:sz w:val="28"/>
          <w:szCs w:val="28"/>
        </w:rPr>
        <w:t>Председателю комитета по образованию</w:t>
      </w: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администрации  Крутихинского района</w:t>
      </w:r>
    </w:p>
    <w:p w:rsidR="00ED12CD" w:rsidRPr="00281403" w:rsidRDefault="00ED12CD" w:rsidP="00ED12CD">
      <w:pPr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</w:t>
      </w:r>
    </w:p>
    <w:p w:rsidR="00ED12CD" w:rsidRPr="00281403" w:rsidRDefault="00ED12CD" w:rsidP="00ED12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281403">
        <w:rPr>
          <w:sz w:val="28"/>
          <w:szCs w:val="28"/>
        </w:rPr>
        <w:t xml:space="preserve">В.И. Белоненко </w:t>
      </w:r>
    </w:p>
    <w:p w:rsidR="00ED12CD" w:rsidRPr="00281403" w:rsidRDefault="00ED12CD" w:rsidP="00ED12CD">
      <w:pPr>
        <w:ind w:left="4248"/>
        <w:rPr>
          <w:sz w:val="28"/>
          <w:szCs w:val="28"/>
        </w:rPr>
      </w:pP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281403">
        <w:rPr>
          <w:sz w:val="28"/>
          <w:szCs w:val="28"/>
        </w:rPr>
        <w:t>Председателю комитета по образованию</w:t>
      </w: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</w:t>
      </w:r>
      <w:r w:rsidRPr="00281403">
        <w:rPr>
          <w:sz w:val="28"/>
          <w:szCs w:val="28"/>
        </w:rPr>
        <w:t>администрации  Тюменцевского района</w:t>
      </w: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</w:p>
    <w:p w:rsidR="00ED12CD" w:rsidRPr="00281403" w:rsidRDefault="00ED12CD" w:rsidP="00ED12CD">
      <w:pPr>
        <w:shd w:val="clear" w:color="auto" w:fill="FFFFFF"/>
        <w:tabs>
          <w:tab w:val="left" w:pos="4111"/>
        </w:tabs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Н.П. Щегреневой</w:t>
      </w:r>
    </w:p>
    <w:p w:rsidR="00ED12CD" w:rsidRPr="00AC5397" w:rsidRDefault="00ED12CD" w:rsidP="00ED12C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D12CD" w:rsidRDefault="00ED12CD" w:rsidP="00ED12CD">
      <w:pPr>
        <w:ind w:firstLine="708"/>
        <w:jc w:val="both"/>
        <w:rPr>
          <w:sz w:val="28"/>
          <w:szCs w:val="28"/>
        </w:rPr>
      </w:pPr>
    </w:p>
    <w:p w:rsidR="00ED12CD" w:rsidRPr="00C60C19" w:rsidRDefault="00ED12CD" w:rsidP="00ED12CD">
      <w:pPr>
        <w:tabs>
          <w:tab w:val="left" w:pos="5812"/>
        </w:tabs>
        <w:jc w:val="both"/>
        <w:rPr>
          <w:sz w:val="28"/>
          <w:szCs w:val="28"/>
        </w:rPr>
      </w:pPr>
    </w:p>
    <w:p w:rsidR="00ED12CD" w:rsidRPr="00F346E8" w:rsidRDefault="00ED12CD" w:rsidP="00ED12CD">
      <w:pPr>
        <w:jc w:val="both"/>
        <w:rPr>
          <w:szCs w:val="28"/>
        </w:rPr>
      </w:pPr>
      <w:r>
        <w:rPr>
          <w:szCs w:val="28"/>
        </w:rPr>
        <w:t xml:space="preserve">Направление информации </w:t>
      </w:r>
    </w:p>
    <w:p w:rsidR="00ED12CD" w:rsidRDefault="00ED12CD" w:rsidP="00ED12CD">
      <w:pPr>
        <w:jc w:val="center"/>
        <w:rPr>
          <w:sz w:val="32"/>
          <w:szCs w:val="28"/>
        </w:rPr>
      </w:pPr>
    </w:p>
    <w:p w:rsidR="00ED12CD" w:rsidRDefault="00ED12CD" w:rsidP="00ED1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п. 2.2. и 2.4.2. решения краевой комиссии по обеспечению безопасности дорожного движения от 20.10.2015 № 3 направляю Вам материалы о состоянии детского дорожно-транспортного травматизма в Алтайском крае и  на территории обслуживания  </w:t>
      </w:r>
      <w:r w:rsidRPr="00A16ADF">
        <w:rPr>
          <w:sz w:val="28"/>
          <w:szCs w:val="28"/>
        </w:rPr>
        <w:t xml:space="preserve"> для организации размещения </w:t>
      </w:r>
      <w:r>
        <w:rPr>
          <w:sz w:val="28"/>
          <w:szCs w:val="28"/>
        </w:rPr>
        <w:t xml:space="preserve">информации об </w:t>
      </w:r>
      <w:r w:rsidRPr="00A16ADF">
        <w:rPr>
          <w:sz w:val="28"/>
          <w:szCs w:val="28"/>
        </w:rPr>
        <w:t>аварийности на интернет-сайт</w:t>
      </w:r>
      <w:r>
        <w:rPr>
          <w:sz w:val="28"/>
          <w:szCs w:val="28"/>
        </w:rPr>
        <w:t>е  комитета по образованию, а также</w:t>
      </w:r>
      <w:r w:rsidRPr="00A16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A16ADF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>, имеющих интернет-сайты (Приложение)</w:t>
      </w:r>
      <w:r w:rsidRPr="00A16ADF">
        <w:rPr>
          <w:sz w:val="28"/>
          <w:szCs w:val="28"/>
        </w:rPr>
        <w:t>.</w:t>
      </w:r>
    </w:p>
    <w:p w:rsidR="00ED12CD" w:rsidRDefault="00ED12CD" w:rsidP="00ED1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проделанной работы  прошу проинформировать ОГИБДД МО МВД России  «Каменский» по адресу: г.Камень-на-Оби, ул.Первомайская, 22  в срок до </w:t>
      </w:r>
      <w:r w:rsidR="00DB0728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D01005">
        <w:rPr>
          <w:sz w:val="28"/>
          <w:szCs w:val="28"/>
        </w:rPr>
        <w:t>0</w:t>
      </w:r>
      <w:r w:rsidR="00DE208F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D01005">
        <w:rPr>
          <w:sz w:val="28"/>
          <w:szCs w:val="28"/>
        </w:rPr>
        <w:t>7</w:t>
      </w:r>
      <w:r>
        <w:rPr>
          <w:sz w:val="28"/>
          <w:szCs w:val="28"/>
        </w:rPr>
        <w:t xml:space="preserve"> (с приложением скриншотов размещенной (обновленной) на интернет-сайтах информации для приобщения к контрольно-наблюдательным делам образовательных организаций электронной почтой </w:t>
      </w:r>
      <w:hyperlink r:id="rId7" w:history="1">
        <w:r w:rsidRPr="007D101D">
          <w:rPr>
            <w:rStyle w:val="ab"/>
            <w:sz w:val="28"/>
            <w:szCs w:val="28"/>
          </w:rPr>
          <w:t>gibdd.kamen@mail.ru</w:t>
        </w:r>
      </w:hyperlink>
      <w:r>
        <w:t>)</w:t>
      </w:r>
      <w:r>
        <w:rPr>
          <w:sz w:val="28"/>
          <w:szCs w:val="28"/>
        </w:rPr>
        <w:t>.</w:t>
      </w:r>
    </w:p>
    <w:p w:rsidR="00ED12CD" w:rsidRDefault="00ED12CD" w:rsidP="00ED12CD">
      <w:pPr>
        <w:ind w:firstLine="708"/>
        <w:jc w:val="both"/>
        <w:rPr>
          <w:sz w:val="28"/>
          <w:szCs w:val="28"/>
        </w:rPr>
      </w:pPr>
    </w:p>
    <w:p w:rsidR="00ED12CD" w:rsidRDefault="00ED12CD" w:rsidP="00ED1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по тексту, на </w:t>
      </w:r>
      <w:r w:rsidR="00A32837">
        <w:rPr>
          <w:sz w:val="28"/>
          <w:szCs w:val="28"/>
        </w:rPr>
        <w:t>3</w:t>
      </w:r>
      <w:r>
        <w:rPr>
          <w:sz w:val="28"/>
          <w:szCs w:val="28"/>
        </w:rPr>
        <w:t xml:space="preserve"> л. в 1 экз.</w:t>
      </w:r>
    </w:p>
    <w:p w:rsidR="00ED12CD" w:rsidRDefault="00ED12CD" w:rsidP="00ED12CD">
      <w:pPr>
        <w:jc w:val="both"/>
        <w:rPr>
          <w:sz w:val="28"/>
          <w:szCs w:val="28"/>
        </w:rPr>
      </w:pPr>
    </w:p>
    <w:p w:rsidR="00ED12CD" w:rsidRDefault="00ED12CD" w:rsidP="00ED12CD">
      <w:pPr>
        <w:jc w:val="both"/>
        <w:rPr>
          <w:sz w:val="28"/>
          <w:szCs w:val="28"/>
        </w:rPr>
      </w:pPr>
    </w:p>
    <w:p w:rsidR="00A32837" w:rsidRDefault="00A32837" w:rsidP="000E4C9A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заместителя начальника отдела</w:t>
      </w:r>
    </w:p>
    <w:p w:rsidR="000E4C9A" w:rsidRPr="00C03C07" w:rsidRDefault="00A32837" w:rsidP="000E4C9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067CD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полиции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Е.А. Юшин</w:t>
      </w:r>
    </w:p>
    <w:p w:rsidR="00ED12CD" w:rsidRDefault="00ED12CD" w:rsidP="00ED12CD">
      <w:pPr>
        <w:tabs>
          <w:tab w:val="left" w:pos="5245"/>
        </w:tabs>
        <w:jc w:val="both"/>
      </w:pPr>
    </w:p>
    <w:p w:rsidR="00160043" w:rsidRDefault="00160043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EA49F5" w:rsidRDefault="00EA49F5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D77B49" w:rsidRDefault="00D77B49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ED12CD" w:rsidRDefault="006E21A0" w:rsidP="00747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747F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A32837" w:rsidRDefault="00ED12CD" w:rsidP="007474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</w:p>
    <w:p w:rsidR="0074747F" w:rsidRDefault="00A32837" w:rsidP="00747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ED12CD">
        <w:rPr>
          <w:sz w:val="28"/>
          <w:szCs w:val="28"/>
        </w:rPr>
        <w:t xml:space="preserve">      </w:t>
      </w:r>
      <w:r w:rsidR="0074747F">
        <w:rPr>
          <w:sz w:val="28"/>
          <w:szCs w:val="28"/>
        </w:rPr>
        <w:t>Приложение</w:t>
      </w:r>
    </w:p>
    <w:p w:rsidR="0074747F" w:rsidRDefault="0074747F" w:rsidP="0074747F">
      <w:pPr>
        <w:jc w:val="both"/>
        <w:rPr>
          <w:sz w:val="28"/>
          <w:szCs w:val="28"/>
        </w:rPr>
      </w:pPr>
    </w:p>
    <w:p w:rsidR="00310823" w:rsidRPr="00310823" w:rsidRDefault="00310823" w:rsidP="00310823">
      <w:pPr>
        <w:pStyle w:val="a9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  <w:r w:rsidRPr="00310823">
        <w:rPr>
          <w:rFonts w:ascii="Times New Roman" w:hAnsi="Times New Roman"/>
          <w:sz w:val="28"/>
          <w:szCs w:val="28"/>
        </w:rPr>
        <w:t xml:space="preserve">Анализ детского дорожно-транспортного травматизма на территории Алтайского края и МО МВД России «Каменский» за </w:t>
      </w:r>
      <w:r w:rsidR="00A32837">
        <w:rPr>
          <w:rFonts w:ascii="Times New Roman" w:hAnsi="Times New Roman"/>
          <w:sz w:val="28"/>
          <w:szCs w:val="28"/>
        </w:rPr>
        <w:t>6</w:t>
      </w:r>
      <w:r w:rsidR="003A4D86">
        <w:rPr>
          <w:rFonts w:ascii="Times New Roman" w:hAnsi="Times New Roman"/>
          <w:sz w:val="28"/>
          <w:szCs w:val="28"/>
        </w:rPr>
        <w:t xml:space="preserve"> месяц</w:t>
      </w:r>
      <w:r w:rsidR="002520C4">
        <w:rPr>
          <w:rFonts w:ascii="Times New Roman" w:hAnsi="Times New Roman"/>
          <w:sz w:val="28"/>
          <w:szCs w:val="28"/>
        </w:rPr>
        <w:t>ев</w:t>
      </w:r>
      <w:r w:rsidRPr="00310823">
        <w:rPr>
          <w:rFonts w:ascii="Times New Roman" w:hAnsi="Times New Roman"/>
          <w:sz w:val="28"/>
          <w:szCs w:val="28"/>
        </w:rPr>
        <w:t xml:space="preserve"> 201</w:t>
      </w:r>
      <w:r w:rsidR="00B01CF6">
        <w:rPr>
          <w:rFonts w:ascii="Times New Roman" w:hAnsi="Times New Roman"/>
          <w:sz w:val="28"/>
          <w:szCs w:val="28"/>
        </w:rPr>
        <w:t>7</w:t>
      </w:r>
      <w:r w:rsidRPr="00310823">
        <w:rPr>
          <w:rFonts w:ascii="Times New Roman" w:hAnsi="Times New Roman"/>
          <w:sz w:val="28"/>
          <w:szCs w:val="28"/>
        </w:rPr>
        <w:t xml:space="preserve"> года</w:t>
      </w:r>
    </w:p>
    <w:p w:rsidR="00310823" w:rsidRDefault="00310823" w:rsidP="00310823">
      <w:pPr>
        <w:pStyle w:val="a9"/>
        <w:suppressAutoHyphens/>
        <w:ind w:right="38" w:firstLine="720"/>
        <w:jc w:val="both"/>
        <w:rPr>
          <w:rFonts w:ascii="Times New Roman" w:hAnsi="Times New Roman"/>
          <w:sz w:val="28"/>
          <w:szCs w:val="28"/>
        </w:rPr>
      </w:pPr>
    </w:p>
    <w:p w:rsidR="0048527B" w:rsidRDefault="0048527B" w:rsidP="00485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6 месяцев 2017 года</w:t>
      </w:r>
      <w:r w:rsidRPr="00270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Алтайском крае произошло </w:t>
      </w:r>
      <w:r w:rsidRPr="00270D05">
        <w:rPr>
          <w:sz w:val="28"/>
          <w:szCs w:val="28"/>
        </w:rPr>
        <w:t>снижение количества дорожно-транспортных происшествий с участием детей на 1,9%</w:t>
      </w:r>
      <w:r>
        <w:rPr>
          <w:sz w:val="28"/>
          <w:szCs w:val="28"/>
        </w:rPr>
        <w:br/>
      </w:r>
      <w:r w:rsidRPr="00CC260E">
        <w:rPr>
          <w:sz w:val="28"/>
          <w:szCs w:val="28"/>
        </w:rPr>
        <w:t>(с 157 до 160)</w:t>
      </w:r>
      <w:r w:rsidRPr="00270D05">
        <w:rPr>
          <w:sz w:val="28"/>
          <w:szCs w:val="28"/>
        </w:rPr>
        <w:t xml:space="preserve">. В данных ДТП на 42,9% </w:t>
      </w:r>
      <w:r w:rsidRPr="00CC260E">
        <w:rPr>
          <w:sz w:val="28"/>
          <w:szCs w:val="28"/>
        </w:rPr>
        <w:t>(с 4 до 7)</w:t>
      </w:r>
      <w:r w:rsidRPr="00270D05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уменьшилось</w:t>
      </w:r>
      <w:r w:rsidRPr="00270D05">
        <w:rPr>
          <w:sz w:val="28"/>
          <w:szCs w:val="28"/>
        </w:rPr>
        <w:t xml:space="preserve"> числ</w:t>
      </w:r>
      <w:r>
        <w:rPr>
          <w:sz w:val="28"/>
          <w:szCs w:val="28"/>
        </w:rPr>
        <w:t>о</w:t>
      </w:r>
      <w:r w:rsidRPr="00270D05">
        <w:rPr>
          <w:sz w:val="28"/>
          <w:szCs w:val="28"/>
        </w:rPr>
        <w:t xml:space="preserve"> погибших детей и на 1,2% </w:t>
      </w:r>
      <w:r w:rsidRPr="00CC260E">
        <w:rPr>
          <w:sz w:val="28"/>
          <w:szCs w:val="28"/>
        </w:rPr>
        <w:t>(с 167 до 165)</w:t>
      </w:r>
      <w:r w:rsidRPr="00270D05">
        <w:rPr>
          <w:sz w:val="28"/>
          <w:szCs w:val="28"/>
        </w:rPr>
        <w:t xml:space="preserve"> пострадавших.</w:t>
      </w:r>
      <w:r w:rsidRPr="00270D05">
        <w:t xml:space="preserve"> </w:t>
      </w:r>
      <w:r w:rsidRPr="00270D05">
        <w:rPr>
          <w:sz w:val="28"/>
          <w:szCs w:val="28"/>
        </w:rPr>
        <w:t xml:space="preserve">Тяжесть последствий ДТП составила 2,4 </w:t>
      </w:r>
      <w:r w:rsidRPr="00CC260E">
        <w:rPr>
          <w:sz w:val="28"/>
          <w:szCs w:val="28"/>
        </w:rPr>
        <w:t>(2016 год – 4,0)</w:t>
      </w:r>
      <w:r w:rsidRPr="00270D05">
        <w:rPr>
          <w:sz w:val="28"/>
          <w:szCs w:val="28"/>
        </w:rPr>
        <w:t>.</w:t>
      </w:r>
    </w:p>
    <w:p w:rsidR="0048527B" w:rsidRPr="004A5065" w:rsidRDefault="0048527B" w:rsidP="0048527B">
      <w:pPr>
        <w:pStyle w:val="a7"/>
        <w:ind w:right="-1" w:firstLine="708"/>
        <w:rPr>
          <w:szCs w:val="28"/>
        </w:rPr>
      </w:pPr>
      <w:r w:rsidRPr="00FC7273">
        <w:rPr>
          <w:rFonts w:eastAsia="MS Mincho"/>
          <w:szCs w:val="28"/>
        </w:rPr>
        <w:t>В</w:t>
      </w:r>
      <w:r w:rsidRPr="00FC7273">
        <w:rPr>
          <w:szCs w:val="28"/>
        </w:rPr>
        <w:t xml:space="preserve"> целом по России число ДТП с участием несовершеннолетних сократилось на </w:t>
      </w:r>
      <w:r>
        <w:rPr>
          <w:szCs w:val="28"/>
        </w:rPr>
        <w:t>0,6</w:t>
      </w:r>
      <w:r w:rsidRPr="00FC7273">
        <w:rPr>
          <w:szCs w:val="28"/>
        </w:rPr>
        <w:t xml:space="preserve">%, число получивших </w:t>
      </w:r>
      <w:r>
        <w:rPr>
          <w:szCs w:val="28"/>
        </w:rPr>
        <w:t>телесные повреждения</w:t>
      </w:r>
      <w:r w:rsidRPr="00FC7273">
        <w:rPr>
          <w:szCs w:val="28"/>
        </w:rPr>
        <w:t xml:space="preserve"> в них детей увеличилось на </w:t>
      </w:r>
      <w:r>
        <w:rPr>
          <w:szCs w:val="28"/>
        </w:rPr>
        <w:t>0,3</w:t>
      </w:r>
      <w:r w:rsidRPr="00FC7273">
        <w:rPr>
          <w:szCs w:val="28"/>
        </w:rPr>
        <w:t>%</w:t>
      </w:r>
      <w:r>
        <w:rPr>
          <w:szCs w:val="28"/>
        </w:rPr>
        <w:t xml:space="preserve">, </w:t>
      </w:r>
      <w:r w:rsidRPr="00DC3203">
        <w:rPr>
          <w:szCs w:val="28"/>
        </w:rPr>
        <w:t>погибших – на</w:t>
      </w:r>
      <w:r>
        <w:rPr>
          <w:szCs w:val="28"/>
        </w:rPr>
        <w:t xml:space="preserve"> 7,3%</w:t>
      </w:r>
      <w:r w:rsidRPr="00FC7273">
        <w:rPr>
          <w:szCs w:val="28"/>
        </w:rPr>
        <w:t xml:space="preserve">. </w:t>
      </w:r>
      <w:r w:rsidRPr="00F70688">
        <w:rPr>
          <w:szCs w:val="28"/>
        </w:rPr>
        <w:t>Удельный вес дорожно-транспортных происшествий с участием детей в Алтайском крае (12,6%) выше общероссийского показателя (11,8%).</w:t>
      </w:r>
    </w:p>
    <w:p w:rsidR="0048527B" w:rsidRDefault="0048527B" w:rsidP="0048527B">
      <w:pPr>
        <w:pStyle w:val="a7"/>
        <w:ind w:right="-1" w:firstLine="708"/>
        <w:rPr>
          <w:rFonts w:eastAsia="MS Mincho"/>
          <w:szCs w:val="28"/>
        </w:rPr>
      </w:pPr>
      <w:r>
        <w:rPr>
          <w:rFonts w:eastAsia="MS Mincho"/>
          <w:szCs w:val="28"/>
        </w:rPr>
        <w:t>Более половины дорожно-транспортных происшествий в Алтайском крае произошло с участием детей-пешеходов (50,9% от общего количества ДТП).</w:t>
      </w:r>
    </w:p>
    <w:p w:rsidR="0048527B" w:rsidRDefault="0048527B" w:rsidP="0048527B">
      <w:pPr>
        <w:pStyle w:val="a7"/>
        <w:ind w:right="-1" w:firstLine="708"/>
        <w:rPr>
          <w:rFonts w:eastAsia="MS Mincho"/>
          <w:szCs w:val="28"/>
        </w:rPr>
      </w:pPr>
      <w:r>
        <w:rPr>
          <w:rFonts w:eastAsia="MS Mincho"/>
          <w:szCs w:val="28"/>
        </w:rPr>
        <w:t>При этом количество таких ДТП увеличилось на 12,7% (с 71 до 80), число получивших в них ранения несовершеннолетних – на 11,1% (с 72 до 80),</w:t>
      </w:r>
      <w:r>
        <w:rPr>
          <w:rFonts w:eastAsia="MS Mincho"/>
          <w:szCs w:val="28"/>
        </w:rPr>
        <w:br/>
        <w:t>а также 1</w:t>
      </w:r>
      <w:r w:rsidRPr="004A5065">
        <w:rPr>
          <w:rFonts w:eastAsia="MS Mincho"/>
          <w:szCs w:val="28"/>
        </w:rPr>
        <w:t xml:space="preserve"> ребен</w:t>
      </w:r>
      <w:r>
        <w:rPr>
          <w:rFonts w:eastAsia="MS Mincho"/>
          <w:szCs w:val="28"/>
        </w:rPr>
        <w:t>ок погиб (стаб.).</w:t>
      </w:r>
      <w:r w:rsidRPr="004A5065">
        <w:rPr>
          <w:rFonts w:eastAsia="MS Mincho"/>
          <w:szCs w:val="28"/>
        </w:rPr>
        <w:t xml:space="preserve"> Тяжесть последствий составила 1,</w:t>
      </w:r>
      <w:r>
        <w:rPr>
          <w:rFonts w:eastAsia="MS Mincho"/>
          <w:szCs w:val="28"/>
        </w:rPr>
        <w:t>2</w:t>
      </w:r>
      <w:r>
        <w:rPr>
          <w:rFonts w:eastAsia="MS Mincho"/>
          <w:szCs w:val="28"/>
        </w:rPr>
        <w:br/>
      </w:r>
      <w:r w:rsidRPr="004A5065">
        <w:rPr>
          <w:rFonts w:eastAsia="MS Mincho"/>
          <w:szCs w:val="28"/>
        </w:rPr>
        <w:t>(201</w:t>
      </w:r>
      <w:r>
        <w:rPr>
          <w:rFonts w:eastAsia="MS Mincho"/>
          <w:szCs w:val="28"/>
        </w:rPr>
        <w:t>6</w:t>
      </w:r>
      <w:r w:rsidRPr="004A5065">
        <w:rPr>
          <w:rFonts w:eastAsia="MS Mincho"/>
          <w:szCs w:val="28"/>
        </w:rPr>
        <w:t xml:space="preserve"> год </w:t>
      </w:r>
      <w:r>
        <w:rPr>
          <w:rFonts w:eastAsia="MS Mincho"/>
          <w:szCs w:val="28"/>
        </w:rPr>
        <w:t>–</w:t>
      </w:r>
      <w:r w:rsidRPr="004A5065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1,4</w:t>
      </w:r>
      <w:r w:rsidRPr="004A5065">
        <w:rPr>
          <w:rFonts w:eastAsia="MS Mincho"/>
          <w:szCs w:val="28"/>
        </w:rPr>
        <w:t>).</w:t>
      </w:r>
    </w:p>
    <w:p w:rsidR="0048527B" w:rsidRDefault="0048527B" w:rsidP="0048527B">
      <w:pPr>
        <w:pStyle w:val="a7"/>
        <w:ind w:right="-1" w:firstLine="708"/>
        <w:rPr>
          <w:szCs w:val="28"/>
        </w:rPr>
      </w:pPr>
      <w:r>
        <w:rPr>
          <w:szCs w:val="28"/>
        </w:rPr>
        <w:t xml:space="preserve">Количество ДТП, связанных с наездом на детей на пешеходных переходах, увеличилось на 20% (с 30 до 36), при этом получили ранения 37 несовершеннолетних пешеходов, переходящих проезжую часть с соблюдением правил безопасного поведения на дороге (2016 год – 31, рост на 19,4%). На пешеходных переходах в районе образовательных организаций произошло 2 наезда на детей-пешеходов </w:t>
      </w:r>
      <w:r w:rsidRPr="00DB134A">
        <w:rPr>
          <w:szCs w:val="28"/>
        </w:rPr>
        <w:t xml:space="preserve">(2016 год – </w:t>
      </w:r>
      <w:r>
        <w:rPr>
          <w:szCs w:val="28"/>
        </w:rPr>
        <w:t>4</w:t>
      </w:r>
      <w:r w:rsidRPr="00DB134A">
        <w:rPr>
          <w:szCs w:val="28"/>
        </w:rPr>
        <w:t xml:space="preserve">, снижение на </w:t>
      </w:r>
      <w:r>
        <w:rPr>
          <w:szCs w:val="28"/>
        </w:rPr>
        <w:t>50</w:t>
      </w:r>
      <w:r w:rsidRPr="00DB134A">
        <w:rPr>
          <w:szCs w:val="28"/>
        </w:rPr>
        <w:t>%).</w:t>
      </w:r>
      <w:r>
        <w:rPr>
          <w:szCs w:val="28"/>
        </w:rPr>
        <w:t xml:space="preserve"> </w:t>
      </w:r>
    </w:p>
    <w:p w:rsidR="0048527B" w:rsidRDefault="0048527B" w:rsidP="0048527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в 19 дорожно-транспортных происшествиях </w:t>
      </w:r>
      <w:r w:rsidRPr="00BC529A">
        <w:rPr>
          <w:sz w:val="28"/>
          <w:szCs w:val="28"/>
        </w:rPr>
        <w:t xml:space="preserve">(2016 год </w:t>
      </w:r>
      <w:r>
        <w:rPr>
          <w:sz w:val="28"/>
          <w:szCs w:val="28"/>
        </w:rPr>
        <w:t>–</w:t>
      </w:r>
      <w:r w:rsidRPr="00BC529A">
        <w:rPr>
          <w:sz w:val="28"/>
          <w:szCs w:val="28"/>
        </w:rPr>
        <w:t xml:space="preserve"> </w:t>
      </w:r>
      <w:r>
        <w:rPr>
          <w:sz w:val="28"/>
          <w:szCs w:val="28"/>
        </w:rPr>
        <w:t>29, снижение на 34,5%</w:t>
      </w:r>
      <w:r w:rsidRPr="00BC529A">
        <w:rPr>
          <w:sz w:val="28"/>
          <w:szCs w:val="28"/>
        </w:rPr>
        <w:t>)</w:t>
      </w:r>
      <w:r>
        <w:rPr>
          <w:sz w:val="28"/>
          <w:szCs w:val="28"/>
        </w:rPr>
        <w:t xml:space="preserve"> 19 несовершеннолетних пешеходов получили травмы по собственной неосторожности (2016 год – 29, снижение на 34,5</w:t>
      </w:r>
      <w:r w:rsidRPr="00A02622">
        <w:rPr>
          <w:sz w:val="28"/>
          <w:szCs w:val="28"/>
        </w:rPr>
        <w:t>%)</w:t>
      </w:r>
      <w:r>
        <w:rPr>
          <w:sz w:val="28"/>
          <w:szCs w:val="28"/>
        </w:rPr>
        <w:t>, погибших нет (2016 год – 1)</w:t>
      </w:r>
      <w:r w:rsidRPr="00A02622">
        <w:rPr>
          <w:sz w:val="28"/>
          <w:szCs w:val="28"/>
        </w:rPr>
        <w:t>.</w:t>
      </w:r>
    </w:p>
    <w:p w:rsidR="0048527B" w:rsidRDefault="0048527B" w:rsidP="0048527B">
      <w:pPr>
        <w:ind w:right="-1" w:firstLine="709"/>
        <w:jc w:val="both"/>
        <w:rPr>
          <w:sz w:val="28"/>
          <w:szCs w:val="28"/>
        </w:rPr>
      </w:pPr>
      <w:r w:rsidRPr="00A02622">
        <w:rPr>
          <w:sz w:val="28"/>
          <w:szCs w:val="28"/>
        </w:rPr>
        <w:t>Основными причинами совершения таких ДТП пешеходами-детьми являются: переход через проезжую часть вне пешеходного перехода в зоне его видимости</w:t>
      </w:r>
      <w:r>
        <w:rPr>
          <w:sz w:val="28"/>
          <w:szCs w:val="28"/>
        </w:rPr>
        <w:t xml:space="preserve"> </w:t>
      </w:r>
      <w:r w:rsidRPr="003A2E38">
        <w:rPr>
          <w:sz w:val="28"/>
          <w:szCs w:val="28"/>
        </w:rPr>
        <w:t>(</w:t>
      </w:r>
      <w:r>
        <w:rPr>
          <w:sz w:val="28"/>
          <w:szCs w:val="28"/>
        </w:rPr>
        <w:t>9</w:t>
      </w:r>
      <w:r w:rsidRPr="003A2E38">
        <w:rPr>
          <w:sz w:val="28"/>
          <w:szCs w:val="28"/>
        </w:rPr>
        <w:t xml:space="preserve"> ДТП),</w:t>
      </w:r>
      <w:r w:rsidRPr="00A02622">
        <w:rPr>
          <w:sz w:val="28"/>
          <w:szCs w:val="28"/>
        </w:rPr>
        <w:t xml:space="preserve"> переход через проезжую часть в неустановленном месте при наличии в зоне видимости перекрестка </w:t>
      </w:r>
      <w:r w:rsidRPr="003A2E38">
        <w:rPr>
          <w:sz w:val="28"/>
          <w:szCs w:val="28"/>
        </w:rPr>
        <w:t>(5 ДТП),</w:t>
      </w:r>
      <w:r w:rsidRPr="00A02622">
        <w:rPr>
          <w:sz w:val="28"/>
          <w:szCs w:val="28"/>
        </w:rPr>
        <w:t xml:space="preserve"> в 1 случае ребенок получил </w:t>
      </w:r>
      <w:r>
        <w:rPr>
          <w:sz w:val="28"/>
          <w:szCs w:val="28"/>
        </w:rPr>
        <w:t>телесные повреждения</w:t>
      </w:r>
      <w:r w:rsidRPr="00A02622">
        <w:rPr>
          <w:sz w:val="28"/>
          <w:szCs w:val="28"/>
        </w:rPr>
        <w:t xml:space="preserve"> из-за игры на проезжей части, </w:t>
      </w:r>
      <w:r>
        <w:rPr>
          <w:sz w:val="28"/>
          <w:szCs w:val="28"/>
        </w:rPr>
        <w:t>еще в 1 случае</w:t>
      </w:r>
      <w:r w:rsidRPr="00A02622">
        <w:rPr>
          <w:sz w:val="28"/>
          <w:szCs w:val="28"/>
        </w:rPr>
        <w:t xml:space="preserve"> при переходе проезжей части </w:t>
      </w:r>
      <w:r>
        <w:rPr>
          <w:sz w:val="28"/>
          <w:szCs w:val="28"/>
        </w:rPr>
        <w:t>на запрещающий сигнал светофора и в 3 случаях из-за несоблюдения иных требований правил дорожного движения.</w:t>
      </w:r>
    </w:p>
    <w:p w:rsidR="0048527B" w:rsidRPr="003F53C9" w:rsidRDefault="0048527B" w:rsidP="0048527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94A8E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отчетном периоде</w:t>
      </w:r>
      <w:r w:rsidRPr="00394A8E">
        <w:rPr>
          <w:sz w:val="28"/>
          <w:szCs w:val="28"/>
        </w:rPr>
        <w:t xml:space="preserve"> </w:t>
      </w:r>
      <w:r>
        <w:rPr>
          <w:sz w:val="28"/>
          <w:szCs w:val="28"/>
        </w:rPr>
        <w:t>на 33,3% возросло количество</w:t>
      </w:r>
      <w:r w:rsidRPr="00394A8E">
        <w:rPr>
          <w:sz w:val="28"/>
          <w:szCs w:val="28"/>
        </w:rPr>
        <w:t xml:space="preserve"> дорожно-транспортных происшествий, связанных с наездом на пешеходов в темное время суток (</w:t>
      </w:r>
      <w:r>
        <w:rPr>
          <w:sz w:val="28"/>
          <w:szCs w:val="28"/>
        </w:rPr>
        <w:t>с 8 до 12</w:t>
      </w:r>
      <w:r w:rsidRPr="00394A8E">
        <w:rPr>
          <w:sz w:val="28"/>
          <w:szCs w:val="28"/>
        </w:rPr>
        <w:t>)</w:t>
      </w:r>
      <w:r w:rsidRPr="003F53C9">
        <w:rPr>
          <w:sz w:val="28"/>
          <w:szCs w:val="28"/>
        </w:rPr>
        <w:t>.</w:t>
      </w:r>
    </w:p>
    <w:p w:rsidR="0048527B" w:rsidRDefault="0048527B" w:rsidP="0048527B">
      <w:pPr>
        <w:pStyle w:val="a7"/>
        <w:ind w:right="-1" w:firstLine="708"/>
        <w:rPr>
          <w:rFonts w:eastAsia="MS Mincho"/>
          <w:szCs w:val="28"/>
        </w:rPr>
      </w:pPr>
      <w:r w:rsidRPr="001B315F">
        <w:rPr>
          <w:rFonts w:eastAsia="MS Mincho"/>
          <w:szCs w:val="28"/>
        </w:rPr>
        <w:t>В текущем году произошло снижение на 13,5% (с 74 до 64) количества ДТП с участием детей-пассажиров (удельный вес от ДТП с детьми – 40,8%),</w:t>
      </w:r>
      <w:r>
        <w:rPr>
          <w:rFonts w:eastAsia="MS Mincho"/>
          <w:szCs w:val="28"/>
        </w:rPr>
        <w:br/>
      </w:r>
      <w:r w:rsidRPr="001B315F">
        <w:rPr>
          <w:rFonts w:eastAsia="MS Mincho"/>
          <w:szCs w:val="28"/>
        </w:rPr>
        <w:lastRenderedPageBreak/>
        <w:t>на 12,3% (с 81 до 71) уменьшилось число раненых, и на 40,0% (с 5 до 3) число погибших несовершеннолетних.</w:t>
      </w:r>
      <w:r w:rsidRPr="004A5065">
        <w:rPr>
          <w:rFonts w:eastAsia="MS Mincho"/>
          <w:szCs w:val="28"/>
        </w:rPr>
        <w:t xml:space="preserve"> Тяжесть последствий составила </w:t>
      </w:r>
      <w:r>
        <w:rPr>
          <w:rFonts w:eastAsia="MS Mincho"/>
          <w:szCs w:val="28"/>
        </w:rPr>
        <w:t>4,1</w:t>
      </w:r>
      <w:r w:rsidRPr="004A5065">
        <w:rPr>
          <w:rFonts w:eastAsia="MS Mincho"/>
          <w:szCs w:val="28"/>
        </w:rPr>
        <w:t xml:space="preserve"> (201</w:t>
      </w:r>
      <w:r>
        <w:rPr>
          <w:rFonts w:eastAsia="MS Mincho"/>
          <w:szCs w:val="28"/>
        </w:rPr>
        <w:t>6</w:t>
      </w:r>
      <w:r w:rsidRPr="004A5065">
        <w:rPr>
          <w:rFonts w:eastAsia="MS Mincho"/>
          <w:szCs w:val="28"/>
        </w:rPr>
        <w:t xml:space="preserve"> год </w:t>
      </w:r>
      <w:r>
        <w:rPr>
          <w:rFonts w:eastAsia="MS Mincho"/>
          <w:szCs w:val="28"/>
        </w:rPr>
        <w:t>–</w:t>
      </w:r>
      <w:r w:rsidRPr="004A5065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5,8</w:t>
      </w:r>
      <w:r w:rsidRPr="004A5065">
        <w:rPr>
          <w:rFonts w:eastAsia="MS Mincho"/>
          <w:szCs w:val="28"/>
        </w:rPr>
        <w:t>).</w:t>
      </w:r>
    </w:p>
    <w:p w:rsidR="00DE208F" w:rsidRPr="00DE208F" w:rsidRDefault="00DE208F" w:rsidP="00DE208F">
      <w:pPr>
        <w:ind w:right="-5" w:firstLine="720"/>
        <w:jc w:val="both"/>
        <w:rPr>
          <w:sz w:val="28"/>
          <w:szCs w:val="28"/>
        </w:rPr>
      </w:pPr>
      <w:r w:rsidRPr="00DE208F">
        <w:rPr>
          <w:sz w:val="28"/>
          <w:szCs w:val="28"/>
        </w:rPr>
        <w:t>Несмотря на незначительное снижение в 2017 году количества ДТП с участием детей-пассажиров, зарегистрировано увеличение на 60% (с 5 до 8) количества ДТП, в которых пострадавшие дети до 12 лет перевозились</w:t>
      </w:r>
      <w:r w:rsidRPr="00DE208F">
        <w:rPr>
          <w:sz w:val="28"/>
          <w:szCs w:val="28"/>
        </w:rPr>
        <w:br/>
        <w:t>без детских удерживающих устройств. В таких ДТП 2 ребенка погибли</w:t>
      </w:r>
      <w:r w:rsidRPr="00DE208F">
        <w:rPr>
          <w:sz w:val="28"/>
          <w:szCs w:val="28"/>
        </w:rPr>
        <w:br/>
        <w:t xml:space="preserve">(2016 год – 0) и 7 получили телесные повреждения (2016 год – 5, рост на 40%). </w:t>
      </w:r>
    </w:p>
    <w:p w:rsidR="0048527B" w:rsidRDefault="0048527B" w:rsidP="0048527B">
      <w:pPr>
        <w:ind w:right="-1"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В Алтайском крае с</w:t>
      </w:r>
      <w:r w:rsidRPr="00FF7EF3">
        <w:rPr>
          <w:sz w:val="28"/>
          <w:szCs w:val="28"/>
        </w:rPr>
        <w:t xml:space="preserve"> участием детей</w:t>
      </w:r>
      <w:r>
        <w:rPr>
          <w:sz w:val="28"/>
          <w:szCs w:val="28"/>
        </w:rPr>
        <w:t>-</w:t>
      </w:r>
      <w:r w:rsidRPr="00FF7EF3">
        <w:rPr>
          <w:sz w:val="28"/>
          <w:szCs w:val="28"/>
        </w:rPr>
        <w:t>велосипе</w:t>
      </w:r>
      <w:r>
        <w:rPr>
          <w:rFonts w:eastAsia="MS Mincho"/>
          <w:sz w:val="28"/>
          <w:szCs w:val="28"/>
        </w:rPr>
        <w:t>дистов зарегистрировано</w:t>
      </w:r>
      <w:r>
        <w:rPr>
          <w:rFonts w:eastAsia="MS Mincho"/>
          <w:sz w:val="28"/>
          <w:szCs w:val="28"/>
        </w:rPr>
        <w:br/>
        <w:t>11</w:t>
      </w:r>
      <w:r w:rsidRPr="00FF7EF3">
        <w:rPr>
          <w:rFonts w:eastAsia="MS Mincho"/>
          <w:sz w:val="28"/>
          <w:szCs w:val="28"/>
        </w:rPr>
        <w:t xml:space="preserve"> ДТП (</w:t>
      </w:r>
      <w:r>
        <w:rPr>
          <w:rFonts w:eastAsia="MS Mincho"/>
          <w:sz w:val="28"/>
          <w:szCs w:val="28"/>
        </w:rPr>
        <w:t>2016 год – 13, снижение на 15,4</w:t>
      </w:r>
      <w:r w:rsidRPr="00FF7EF3">
        <w:rPr>
          <w:rFonts w:eastAsia="MS Mincho"/>
          <w:sz w:val="28"/>
          <w:szCs w:val="28"/>
        </w:rPr>
        <w:t>%),</w:t>
      </w:r>
      <w:r>
        <w:rPr>
          <w:rFonts w:eastAsia="MS Mincho"/>
          <w:sz w:val="28"/>
          <w:szCs w:val="28"/>
        </w:rPr>
        <w:t xml:space="preserve"> </w:t>
      </w:r>
      <w:r w:rsidRPr="00FF7EF3">
        <w:rPr>
          <w:rFonts w:eastAsia="MS Mincho"/>
          <w:sz w:val="28"/>
          <w:szCs w:val="28"/>
        </w:rPr>
        <w:t xml:space="preserve">в которых получили ранения </w:t>
      </w:r>
      <w:r>
        <w:rPr>
          <w:rFonts w:eastAsia="MS Mincho"/>
          <w:sz w:val="28"/>
          <w:szCs w:val="28"/>
        </w:rPr>
        <w:t>11</w:t>
      </w:r>
      <w:r w:rsidRPr="00FF7EF3">
        <w:rPr>
          <w:rFonts w:eastAsia="MS Mincho"/>
          <w:sz w:val="28"/>
          <w:szCs w:val="28"/>
        </w:rPr>
        <w:t xml:space="preserve"> подростков</w:t>
      </w:r>
      <w:r>
        <w:rPr>
          <w:rFonts w:eastAsia="MS Mincho"/>
          <w:sz w:val="28"/>
          <w:szCs w:val="28"/>
        </w:rPr>
        <w:t xml:space="preserve"> </w:t>
      </w:r>
      <w:r w:rsidRPr="00FF7EF3">
        <w:rPr>
          <w:rFonts w:eastAsia="MS Mincho"/>
          <w:sz w:val="28"/>
          <w:szCs w:val="28"/>
        </w:rPr>
        <w:t>(</w:t>
      </w:r>
      <w:r>
        <w:rPr>
          <w:rFonts w:eastAsia="MS Mincho"/>
          <w:sz w:val="28"/>
          <w:szCs w:val="28"/>
        </w:rPr>
        <w:t>2016 год – 12, снижение на 8,3</w:t>
      </w:r>
      <w:r w:rsidRPr="00FF7EF3">
        <w:rPr>
          <w:rFonts w:eastAsia="MS Mincho"/>
          <w:sz w:val="28"/>
          <w:szCs w:val="28"/>
        </w:rPr>
        <w:t>%).</w:t>
      </w:r>
    </w:p>
    <w:p w:rsidR="0048527B" w:rsidRDefault="0048527B" w:rsidP="00E65A1D">
      <w:pPr>
        <w:ind w:right="-5" w:firstLine="720"/>
        <w:jc w:val="both"/>
        <w:rPr>
          <w:rFonts w:eastAsia="MS Mincho"/>
          <w:sz w:val="28"/>
          <w:szCs w:val="28"/>
        </w:rPr>
      </w:pPr>
      <w:r w:rsidRPr="0048527B">
        <w:rPr>
          <w:rFonts w:eastAsia="MS Mincho"/>
          <w:sz w:val="28"/>
          <w:szCs w:val="28"/>
        </w:rPr>
        <w:t>С участием детей-водителей мототранспорта в отчетном периоде зарегистрировано 2 ДТП (2016 год – 1, рост на 100%)</w:t>
      </w:r>
      <w:r>
        <w:rPr>
          <w:rFonts w:eastAsia="MS Mincho"/>
          <w:sz w:val="28"/>
          <w:szCs w:val="28"/>
        </w:rPr>
        <w:t>.</w:t>
      </w:r>
    </w:p>
    <w:p w:rsidR="00D412E3" w:rsidRPr="00334640" w:rsidRDefault="003A4D86" w:rsidP="00D412E3">
      <w:pPr>
        <w:pStyle w:val="a7"/>
        <w:ind w:right="38" w:firstLine="720"/>
        <w:rPr>
          <w:rFonts w:eastAsia="MS Mincho"/>
          <w:szCs w:val="28"/>
        </w:rPr>
      </w:pPr>
      <w:r w:rsidRPr="00334640">
        <w:rPr>
          <w:szCs w:val="28"/>
        </w:rPr>
        <w:t>Н</w:t>
      </w:r>
      <w:r w:rsidR="00E65A1D" w:rsidRPr="00334640">
        <w:rPr>
          <w:szCs w:val="28"/>
        </w:rPr>
        <w:t xml:space="preserve">а территории МО МВД России «Каменский» </w:t>
      </w:r>
      <w:r w:rsidR="0033594C" w:rsidRPr="00334640">
        <w:rPr>
          <w:szCs w:val="28"/>
        </w:rPr>
        <w:t xml:space="preserve">за </w:t>
      </w:r>
      <w:r w:rsidR="00DE208F" w:rsidRPr="00334640">
        <w:rPr>
          <w:szCs w:val="28"/>
        </w:rPr>
        <w:t>6</w:t>
      </w:r>
      <w:r w:rsidR="0033594C" w:rsidRPr="00334640">
        <w:rPr>
          <w:szCs w:val="28"/>
        </w:rPr>
        <w:t xml:space="preserve"> месяц</w:t>
      </w:r>
      <w:r w:rsidR="002C253B" w:rsidRPr="00334640">
        <w:rPr>
          <w:szCs w:val="28"/>
        </w:rPr>
        <w:t>ев</w:t>
      </w:r>
      <w:r w:rsidR="0033594C" w:rsidRPr="00334640">
        <w:rPr>
          <w:szCs w:val="28"/>
        </w:rPr>
        <w:t xml:space="preserve"> 2017 года </w:t>
      </w:r>
      <w:r w:rsidR="00462260" w:rsidRPr="00334640">
        <w:rPr>
          <w:szCs w:val="28"/>
        </w:rPr>
        <w:t xml:space="preserve"> зарегистрировано </w:t>
      </w:r>
      <w:r w:rsidR="00F2345B" w:rsidRPr="00334640">
        <w:rPr>
          <w:szCs w:val="28"/>
        </w:rPr>
        <w:t>6</w:t>
      </w:r>
      <w:r w:rsidR="004554F1" w:rsidRPr="00334640">
        <w:rPr>
          <w:szCs w:val="28"/>
        </w:rPr>
        <w:t xml:space="preserve"> </w:t>
      </w:r>
      <w:r w:rsidR="00462260" w:rsidRPr="00334640">
        <w:rPr>
          <w:szCs w:val="28"/>
        </w:rPr>
        <w:t xml:space="preserve">ДТП  </w:t>
      </w:r>
      <w:r w:rsidR="0033594C" w:rsidRPr="00334640">
        <w:rPr>
          <w:szCs w:val="28"/>
        </w:rPr>
        <w:t>(2017 год – 0</w:t>
      </w:r>
      <w:r w:rsidR="00EF5B5E" w:rsidRPr="00334640">
        <w:rPr>
          <w:szCs w:val="28"/>
        </w:rPr>
        <w:t>)</w:t>
      </w:r>
      <w:r w:rsidR="00F2345B" w:rsidRPr="00334640">
        <w:rPr>
          <w:szCs w:val="28"/>
        </w:rPr>
        <w:t>, в которых 7</w:t>
      </w:r>
      <w:r w:rsidR="00334640" w:rsidRPr="00334640">
        <w:rPr>
          <w:szCs w:val="28"/>
        </w:rPr>
        <w:t>несовершеннолетних получили травмы различной степени тяжести</w:t>
      </w:r>
      <w:r w:rsidR="00EF5B5E" w:rsidRPr="00334640">
        <w:rPr>
          <w:szCs w:val="28"/>
        </w:rPr>
        <w:t xml:space="preserve">. Из них </w:t>
      </w:r>
      <w:r w:rsidR="00C109D6" w:rsidRPr="00334640">
        <w:rPr>
          <w:szCs w:val="28"/>
        </w:rPr>
        <w:t>3</w:t>
      </w:r>
      <w:r w:rsidR="00EF5B5E" w:rsidRPr="00334640">
        <w:rPr>
          <w:szCs w:val="28"/>
        </w:rPr>
        <w:t xml:space="preserve"> ДТП с участием детей-пешеходов. </w:t>
      </w:r>
      <w:r w:rsidR="00D412E3" w:rsidRPr="00334640">
        <w:rPr>
          <w:szCs w:val="28"/>
        </w:rPr>
        <w:t xml:space="preserve"> </w:t>
      </w:r>
      <w:r w:rsidR="00C109D6" w:rsidRPr="00334640">
        <w:rPr>
          <w:szCs w:val="28"/>
        </w:rPr>
        <w:t>Два</w:t>
      </w:r>
      <w:r w:rsidR="00EF5B5E" w:rsidRPr="00334640">
        <w:rPr>
          <w:szCs w:val="28"/>
        </w:rPr>
        <w:t xml:space="preserve"> ДТП произошло с участием </w:t>
      </w:r>
      <w:r w:rsidR="00C109D6" w:rsidRPr="00334640">
        <w:rPr>
          <w:szCs w:val="28"/>
        </w:rPr>
        <w:t>детей</w:t>
      </w:r>
      <w:r w:rsidR="009223FE" w:rsidRPr="00334640">
        <w:rPr>
          <w:szCs w:val="28"/>
        </w:rPr>
        <w:t>-</w:t>
      </w:r>
      <w:r w:rsidR="00EF5B5E" w:rsidRPr="00334640">
        <w:rPr>
          <w:szCs w:val="28"/>
        </w:rPr>
        <w:t>пассажир</w:t>
      </w:r>
      <w:r w:rsidR="00C109D6" w:rsidRPr="00334640">
        <w:rPr>
          <w:szCs w:val="28"/>
        </w:rPr>
        <w:t>ов</w:t>
      </w:r>
      <w:r w:rsidR="009223FE" w:rsidRPr="00334640">
        <w:rPr>
          <w:szCs w:val="28"/>
        </w:rPr>
        <w:t>.</w:t>
      </w:r>
      <w:r w:rsidR="00D412E3" w:rsidRPr="00334640">
        <w:rPr>
          <w:szCs w:val="28"/>
        </w:rPr>
        <w:t xml:space="preserve"> </w:t>
      </w:r>
      <w:r w:rsidR="00334640" w:rsidRPr="00334640">
        <w:rPr>
          <w:szCs w:val="28"/>
        </w:rPr>
        <w:t xml:space="preserve"> Одно – с </w:t>
      </w:r>
      <w:r w:rsidR="00334640" w:rsidRPr="00334640">
        <w:rPr>
          <w:rFonts w:eastAsia="MS Mincho"/>
          <w:szCs w:val="28"/>
        </w:rPr>
        <w:t xml:space="preserve"> участием детей-водителей мототранспорта</w:t>
      </w:r>
      <w:r w:rsidR="00334640" w:rsidRPr="00334640">
        <w:rPr>
          <w:rFonts w:eastAsia="MS Mincho"/>
          <w:szCs w:val="28"/>
        </w:rPr>
        <w:t xml:space="preserve">. </w:t>
      </w:r>
      <w:r w:rsidR="00D412E3" w:rsidRPr="00334640">
        <w:rPr>
          <w:rFonts w:eastAsia="MS Mincho"/>
          <w:szCs w:val="28"/>
        </w:rPr>
        <w:t xml:space="preserve">В </w:t>
      </w:r>
      <w:r w:rsidR="00334640" w:rsidRPr="00334640">
        <w:rPr>
          <w:rFonts w:eastAsia="MS Mincho"/>
          <w:szCs w:val="28"/>
        </w:rPr>
        <w:t>4</w:t>
      </w:r>
      <w:r w:rsidR="00D412E3" w:rsidRPr="00334640">
        <w:rPr>
          <w:rFonts w:eastAsia="MS Mincho"/>
          <w:szCs w:val="28"/>
        </w:rPr>
        <w:t xml:space="preserve"> случаях</w:t>
      </w:r>
      <w:r w:rsidR="00D412E3" w:rsidRPr="00334640">
        <w:rPr>
          <w:szCs w:val="28"/>
        </w:rPr>
        <w:t xml:space="preserve">  дети получили ранения по собственной неосторожности. </w:t>
      </w:r>
      <w:r w:rsidR="00D412E3" w:rsidRPr="00334640">
        <w:rPr>
          <w:rFonts w:eastAsia="MS Mincho"/>
          <w:szCs w:val="28"/>
        </w:rPr>
        <w:t xml:space="preserve">  </w:t>
      </w:r>
    </w:p>
    <w:p w:rsidR="00DB0F3C" w:rsidRPr="00334640" w:rsidRDefault="00DB0F3C" w:rsidP="00D412E3">
      <w:pPr>
        <w:pStyle w:val="a7"/>
        <w:ind w:right="38" w:firstLine="720"/>
        <w:rPr>
          <w:szCs w:val="28"/>
        </w:rPr>
      </w:pPr>
      <w:r w:rsidRPr="00334640">
        <w:rPr>
          <w:rFonts w:eastAsia="MS Mincho"/>
          <w:szCs w:val="28"/>
        </w:rPr>
        <w:t>Одно ДТП произошло с участием несовершеннолетнего пассажира  до 18 лет.</w:t>
      </w:r>
    </w:p>
    <w:p w:rsidR="00334640" w:rsidRDefault="00232C87" w:rsidP="00D412E3">
      <w:pPr>
        <w:pStyle w:val="a7"/>
        <w:ind w:right="38" w:firstLine="720"/>
        <w:rPr>
          <w:szCs w:val="28"/>
        </w:rPr>
      </w:pPr>
      <w:r w:rsidRPr="00E539EE">
        <w:rPr>
          <w:sz w:val="26"/>
          <w:szCs w:val="26"/>
        </w:rPr>
        <w:t xml:space="preserve"> </w:t>
      </w:r>
      <w:r w:rsidRPr="00334640">
        <w:rPr>
          <w:szCs w:val="28"/>
        </w:rPr>
        <w:t>В  целях стабилизации обстановки, повышения эффективности работы по профилактике детского дорожно-транспортного травматизма и качества обучения школьников Правилам дорожного движения рекомендую</w:t>
      </w:r>
      <w:r w:rsidR="00334640">
        <w:rPr>
          <w:szCs w:val="28"/>
        </w:rPr>
        <w:t>:</w:t>
      </w:r>
    </w:p>
    <w:p w:rsidR="00334640" w:rsidRDefault="00334640" w:rsidP="00D412E3">
      <w:pPr>
        <w:pStyle w:val="a7"/>
        <w:ind w:right="38" w:firstLine="720"/>
        <w:rPr>
          <w:sz w:val="26"/>
          <w:szCs w:val="26"/>
        </w:rPr>
      </w:pPr>
      <w:r>
        <w:rPr>
          <w:szCs w:val="28"/>
        </w:rPr>
        <w:t>1.</w:t>
      </w:r>
      <w:r w:rsidR="00232C87" w:rsidRPr="00E539EE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32C87" w:rsidRPr="00334640">
        <w:rPr>
          <w:szCs w:val="28"/>
        </w:rPr>
        <w:t>нализ аварийности   довести до сведения участников образовательного процесса</w:t>
      </w:r>
      <w:r w:rsidR="00232C87" w:rsidRPr="00E539EE">
        <w:rPr>
          <w:sz w:val="26"/>
          <w:szCs w:val="26"/>
        </w:rPr>
        <w:t xml:space="preserve">, </w:t>
      </w:r>
    </w:p>
    <w:p w:rsidR="00334640" w:rsidRDefault="00334640" w:rsidP="00D412E3">
      <w:pPr>
        <w:pStyle w:val="a7"/>
        <w:ind w:right="38" w:firstLine="720"/>
        <w:rPr>
          <w:sz w:val="26"/>
          <w:szCs w:val="26"/>
        </w:rPr>
      </w:pPr>
      <w:r w:rsidRPr="00334640">
        <w:rPr>
          <w:szCs w:val="28"/>
        </w:rPr>
        <w:t>2.</w:t>
      </w:r>
      <w:r>
        <w:rPr>
          <w:sz w:val="26"/>
          <w:szCs w:val="26"/>
        </w:rPr>
        <w:t xml:space="preserve"> </w:t>
      </w:r>
      <w:r w:rsidRPr="00C5702C">
        <w:rPr>
          <w:szCs w:val="28"/>
        </w:rPr>
        <w:t>Организовать проведение мероприятий по основам дорожной безопасности (бесед, видеолекториев, викторин, соревнований, игр) с привлечением родителей, представителей общественных формирований</w:t>
      </w:r>
      <w:r>
        <w:rPr>
          <w:szCs w:val="28"/>
        </w:rPr>
        <w:t xml:space="preserve">, </w:t>
      </w:r>
      <w:r w:rsidRPr="00C5702C">
        <w:rPr>
          <w:szCs w:val="28"/>
        </w:rPr>
        <w:t xml:space="preserve"> средств массовой информации в местах проведения детского досуга</w:t>
      </w:r>
      <w:r>
        <w:rPr>
          <w:sz w:val="26"/>
          <w:szCs w:val="26"/>
        </w:rPr>
        <w:t>.</w:t>
      </w:r>
    </w:p>
    <w:p w:rsidR="00334640" w:rsidRPr="00C5702C" w:rsidRDefault="00334640" w:rsidP="00334640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334640">
        <w:rPr>
          <w:sz w:val="28"/>
          <w:szCs w:val="28"/>
        </w:rPr>
        <w:t>3.</w:t>
      </w:r>
      <w:r w:rsidR="00650313" w:rsidRPr="00334640">
        <w:rPr>
          <w:sz w:val="28"/>
          <w:szCs w:val="28"/>
        </w:rPr>
        <w:t xml:space="preserve"> </w:t>
      </w:r>
      <w:r w:rsidRPr="00C5702C">
        <w:rPr>
          <w:sz w:val="28"/>
          <w:szCs w:val="28"/>
        </w:rPr>
        <w:t>В рамках подготовки образовательных организаций к новому учебному году:</w:t>
      </w:r>
    </w:p>
    <w:p w:rsidR="00334640" w:rsidRPr="00C5702C" w:rsidRDefault="00334640" w:rsidP="00334640">
      <w:pPr>
        <w:shd w:val="clear" w:color="auto" w:fill="FFFFFF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5702C">
        <w:rPr>
          <w:sz w:val="28"/>
          <w:szCs w:val="28"/>
        </w:rPr>
        <w:t>.1.</w:t>
      </w:r>
      <w:r w:rsidRPr="00C5702C">
        <w:rPr>
          <w:sz w:val="28"/>
          <w:szCs w:val="28"/>
        </w:rPr>
        <w:tab/>
        <w:t xml:space="preserve">Организовать комплекс мероприятий, приуроченных к началу нового учебного года, в рамках которого провести </w:t>
      </w:r>
      <w:r>
        <w:rPr>
          <w:sz w:val="28"/>
          <w:szCs w:val="28"/>
        </w:rPr>
        <w:t xml:space="preserve">совместное </w:t>
      </w:r>
      <w:r w:rsidRPr="00C5702C">
        <w:rPr>
          <w:sz w:val="28"/>
          <w:szCs w:val="28"/>
        </w:rPr>
        <w:t>обследование образовательных организаций по организации работы по профилактике детского дорожно-транспортного травматизма и обучению несовершеннолетних правилам безопасного поведения на дорогах; с привлечением представителей совета родительской общественности провести дополнительные обязательные инструктажи в педагогических коллективах образовательных организаций по правилам безопасного поведения пешеходов, пассажиров, водителей вело- и мототранспорта.</w:t>
      </w:r>
    </w:p>
    <w:p w:rsidR="00334640" w:rsidRPr="00C5702C" w:rsidRDefault="000B257D" w:rsidP="00334640">
      <w:pPr>
        <w:shd w:val="clear" w:color="auto" w:fill="FFFFFF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640" w:rsidRPr="00C5702C">
        <w:rPr>
          <w:sz w:val="28"/>
          <w:szCs w:val="28"/>
        </w:rPr>
        <w:t>.2.</w:t>
      </w:r>
      <w:r w:rsidR="00334640" w:rsidRPr="00C5702C">
        <w:rPr>
          <w:sz w:val="28"/>
          <w:szCs w:val="28"/>
        </w:rPr>
        <w:tab/>
        <w:t xml:space="preserve">Организовать ревизию паспортов дорожной безопасности образовательных учреждений, обеспечить их обновление к началу 2017-2018 учебного года с корректировкой сведений и соблюдением установленных </w:t>
      </w:r>
      <w:r w:rsidR="00334640" w:rsidRPr="00C5702C">
        <w:rPr>
          <w:sz w:val="28"/>
          <w:szCs w:val="28"/>
        </w:rPr>
        <w:lastRenderedPageBreak/>
        <w:t>требований при утверждении схем безопасного маршрута движения детей в районе образовательных организаций.</w:t>
      </w:r>
    </w:p>
    <w:p w:rsidR="001834D0" w:rsidRDefault="000B257D" w:rsidP="00183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334640" w:rsidRPr="00C5702C">
        <w:rPr>
          <w:sz w:val="28"/>
          <w:szCs w:val="28"/>
        </w:rPr>
        <w:t>.</w:t>
      </w:r>
      <w:r w:rsidR="00334640" w:rsidRPr="00C5702C">
        <w:rPr>
          <w:sz w:val="28"/>
          <w:szCs w:val="28"/>
        </w:rPr>
        <w:tab/>
      </w:r>
      <w:r w:rsidR="001834D0">
        <w:rPr>
          <w:sz w:val="28"/>
          <w:szCs w:val="28"/>
        </w:rPr>
        <w:t xml:space="preserve">В срок до 20 08.2017 </w:t>
      </w:r>
      <w:r w:rsidR="001834D0">
        <w:rPr>
          <w:sz w:val="28"/>
          <w:szCs w:val="28"/>
        </w:rPr>
        <w:t xml:space="preserve">электронной почтой </w:t>
      </w:r>
      <w:hyperlink r:id="rId8" w:history="1">
        <w:r w:rsidR="001834D0" w:rsidRPr="007D101D">
          <w:rPr>
            <w:rStyle w:val="ab"/>
            <w:sz w:val="28"/>
            <w:szCs w:val="28"/>
          </w:rPr>
          <w:t>gibdd.kamen@mail.ru</w:t>
        </w:r>
      </w:hyperlink>
      <w:r w:rsidR="001834D0">
        <w:rPr>
          <w:rStyle w:val="ab"/>
          <w:sz w:val="28"/>
          <w:szCs w:val="28"/>
        </w:rPr>
        <w:t xml:space="preserve"> </w:t>
      </w:r>
      <w:r w:rsidR="001834D0">
        <w:rPr>
          <w:sz w:val="28"/>
          <w:szCs w:val="28"/>
        </w:rPr>
        <w:t>п</w:t>
      </w:r>
      <w:r>
        <w:rPr>
          <w:sz w:val="28"/>
          <w:szCs w:val="28"/>
        </w:rPr>
        <w:t>редоставить фото стенда «Паспорт дорожной безопасности», уголка</w:t>
      </w:r>
      <w:r w:rsidR="001834D0">
        <w:rPr>
          <w:sz w:val="28"/>
          <w:szCs w:val="28"/>
        </w:rPr>
        <w:t xml:space="preserve"> дорожной безопасности, учебного перекрестка, кабинета по ПДД (если имеется), </w:t>
      </w:r>
      <w:r>
        <w:rPr>
          <w:sz w:val="28"/>
          <w:szCs w:val="28"/>
        </w:rPr>
        <w:t xml:space="preserve"> </w:t>
      </w:r>
      <w:r w:rsidR="001834D0">
        <w:rPr>
          <w:sz w:val="28"/>
          <w:szCs w:val="28"/>
        </w:rPr>
        <w:t>скриншот размещенной (обновленной) на интернет-сайтах информации</w:t>
      </w:r>
      <w:r>
        <w:rPr>
          <w:sz w:val="28"/>
          <w:szCs w:val="28"/>
        </w:rPr>
        <w:t xml:space="preserve"> </w:t>
      </w:r>
      <w:r w:rsidR="001834D0">
        <w:rPr>
          <w:sz w:val="28"/>
          <w:szCs w:val="28"/>
        </w:rPr>
        <w:t xml:space="preserve">раздела «Дорожная безопасность». </w:t>
      </w:r>
    </w:p>
    <w:p w:rsidR="00334640" w:rsidRDefault="001834D0" w:rsidP="00183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334640" w:rsidRPr="00C5702C">
        <w:rPr>
          <w:sz w:val="28"/>
          <w:szCs w:val="28"/>
        </w:rPr>
        <w:t>роработать вопрос об активизации</w:t>
      </w:r>
      <w:r>
        <w:rPr>
          <w:sz w:val="28"/>
          <w:szCs w:val="28"/>
        </w:rPr>
        <w:t xml:space="preserve"> работы учебно-методического</w:t>
      </w:r>
      <w:r w:rsidR="00334640" w:rsidRPr="00C5702C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="00334640" w:rsidRPr="00C5702C">
        <w:rPr>
          <w:sz w:val="28"/>
          <w:szCs w:val="28"/>
        </w:rPr>
        <w:t>, образованн</w:t>
      </w:r>
      <w:r>
        <w:rPr>
          <w:sz w:val="28"/>
          <w:szCs w:val="28"/>
        </w:rPr>
        <w:t>ого</w:t>
      </w:r>
      <w:r w:rsidR="00334640" w:rsidRPr="00C5702C">
        <w:rPr>
          <w:sz w:val="28"/>
          <w:szCs w:val="28"/>
        </w:rPr>
        <w:t xml:space="preserve"> на базе мобильн</w:t>
      </w:r>
      <w:r>
        <w:rPr>
          <w:sz w:val="28"/>
          <w:szCs w:val="28"/>
        </w:rPr>
        <w:t>ой площад</w:t>
      </w:r>
      <w:r w:rsidR="00334640" w:rsidRPr="00C5702C">
        <w:rPr>
          <w:sz w:val="28"/>
          <w:szCs w:val="28"/>
        </w:rPr>
        <w:t>к</w:t>
      </w:r>
      <w:r>
        <w:rPr>
          <w:sz w:val="28"/>
          <w:szCs w:val="28"/>
        </w:rPr>
        <w:t>и и оборудования, переданного</w:t>
      </w:r>
      <w:r w:rsidR="00334640" w:rsidRPr="00C5702C">
        <w:rPr>
          <w:sz w:val="28"/>
          <w:szCs w:val="28"/>
        </w:rPr>
        <w:t xml:space="preserve"> в </w:t>
      </w:r>
      <w:r>
        <w:rPr>
          <w:sz w:val="28"/>
          <w:szCs w:val="28"/>
        </w:rPr>
        <w:t>МБ УДО «Каменский многопрофильный образовательный центр»</w:t>
      </w:r>
      <w:r w:rsidR="00334640" w:rsidRPr="00C5702C">
        <w:rPr>
          <w:sz w:val="28"/>
          <w:szCs w:val="28"/>
        </w:rPr>
        <w:t>, с целью охвата более широкого круга несовершеннолетних участников дорожного движения. Отчет о работе учебно-методическ</w:t>
      </w:r>
      <w:r>
        <w:rPr>
          <w:sz w:val="28"/>
          <w:szCs w:val="28"/>
        </w:rPr>
        <w:t>ого</w:t>
      </w:r>
      <w:r w:rsidR="00334640" w:rsidRPr="00C5702C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="00334640" w:rsidRPr="00C5702C">
        <w:rPr>
          <w:sz w:val="28"/>
          <w:szCs w:val="28"/>
        </w:rPr>
        <w:t xml:space="preserve"> </w:t>
      </w:r>
      <w:r w:rsidR="00334640">
        <w:rPr>
          <w:sz w:val="28"/>
          <w:szCs w:val="28"/>
        </w:rPr>
        <w:t>пред</w:t>
      </w:r>
      <w:r w:rsidR="00334640" w:rsidRPr="00C5702C">
        <w:rPr>
          <w:sz w:val="28"/>
          <w:szCs w:val="28"/>
        </w:rPr>
        <w:t xml:space="preserve">ставить в </w:t>
      </w:r>
      <w:r>
        <w:rPr>
          <w:sz w:val="28"/>
          <w:szCs w:val="28"/>
        </w:rPr>
        <w:t xml:space="preserve"> ОГИБДД в </w:t>
      </w:r>
      <w:r w:rsidR="00334640" w:rsidRPr="00C5702C">
        <w:rPr>
          <w:sz w:val="28"/>
          <w:szCs w:val="28"/>
        </w:rPr>
        <w:t xml:space="preserve">виде справки в срок до </w:t>
      </w:r>
      <w:r>
        <w:rPr>
          <w:sz w:val="28"/>
          <w:szCs w:val="28"/>
        </w:rPr>
        <w:t>25.08</w:t>
      </w:r>
      <w:r w:rsidR="00334640" w:rsidRPr="00C5702C">
        <w:rPr>
          <w:sz w:val="28"/>
          <w:szCs w:val="28"/>
        </w:rPr>
        <w:t>.2017</w:t>
      </w:r>
      <w:r>
        <w:rPr>
          <w:sz w:val="28"/>
          <w:szCs w:val="28"/>
        </w:rPr>
        <w:t>.</w:t>
      </w:r>
      <w:r w:rsidR="00334640" w:rsidRPr="00C5702C">
        <w:rPr>
          <w:sz w:val="28"/>
          <w:szCs w:val="28"/>
        </w:rPr>
        <w:t xml:space="preserve"> </w:t>
      </w:r>
    </w:p>
    <w:p w:rsidR="00A32837" w:rsidRPr="00C5702C" w:rsidRDefault="00A32837" w:rsidP="00A328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проделанной работе предоставить в </w:t>
      </w:r>
      <w:r>
        <w:rPr>
          <w:sz w:val="28"/>
          <w:szCs w:val="28"/>
        </w:rPr>
        <w:t>ОГИБДД МО МВД России  «Каменский» по адресу: г.Камень-на-Оби, ул.Первомайская, 22</w:t>
      </w:r>
      <w:r>
        <w:rPr>
          <w:sz w:val="28"/>
          <w:szCs w:val="28"/>
        </w:rPr>
        <w:t>.</w:t>
      </w:r>
    </w:p>
    <w:p w:rsidR="00721C03" w:rsidRPr="00334640" w:rsidRDefault="00650313" w:rsidP="00D412E3">
      <w:pPr>
        <w:pStyle w:val="a7"/>
        <w:ind w:right="38" w:firstLine="720"/>
        <w:rPr>
          <w:szCs w:val="28"/>
        </w:rPr>
      </w:pPr>
      <w:r w:rsidRPr="00334640">
        <w:rPr>
          <w:szCs w:val="28"/>
        </w:rPr>
        <w:t xml:space="preserve">                                     </w:t>
      </w:r>
    </w:p>
    <w:p w:rsidR="00721C03" w:rsidRDefault="00721C03" w:rsidP="00C570DA">
      <w:pPr>
        <w:tabs>
          <w:tab w:val="left" w:pos="5245"/>
        </w:tabs>
        <w:jc w:val="both"/>
      </w:pPr>
    </w:p>
    <w:sectPr w:rsidR="00721C03" w:rsidSect="0008014E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E8" w:rsidRDefault="001F2DE8" w:rsidP="0008014E">
      <w:r>
        <w:separator/>
      </w:r>
    </w:p>
  </w:endnote>
  <w:endnote w:type="continuationSeparator" w:id="0">
    <w:p w:rsidR="001F2DE8" w:rsidRDefault="001F2DE8" w:rsidP="0008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E8" w:rsidRDefault="001F2DE8" w:rsidP="0008014E">
      <w:r>
        <w:separator/>
      </w:r>
    </w:p>
  </w:footnote>
  <w:footnote w:type="continuationSeparator" w:id="0">
    <w:p w:rsidR="001F2DE8" w:rsidRDefault="001F2DE8" w:rsidP="00080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0147"/>
      <w:docPartObj>
        <w:docPartGallery w:val="Page Numbers (Top of Page)"/>
        <w:docPartUnique/>
      </w:docPartObj>
    </w:sdtPr>
    <w:sdtEndPr/>
    <w:sdtContent>
      <w:p w:rsidR="00BC7D64" w:rsidRDefault="001F2DE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C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7D64" w:rsidRDefault="00BC7D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AE"/>
    <w:rsid w:val="00005047"/>
    <w:rsid w:val="000236FA"/>
    <w:rsid w:val="00030B73"/>
    <w:rsid w:val="00041188"/>
    <w:rsid w:val="0008014E"/>
    <w:rsid w:val="00090860"/>
    <w:rsid w:val="000B13F4"/>
    <w:rsid w:val="000B257D"/>
    <w:rsid w:val="000D1E41"/>
    <w:rsid w:val="000E1E5A"/>
    <w:rsid w:val="000E4C9A"/>
    <w:rsid w:val="000E621E"/>
    <w:rsid w:val="0013624C"/>
    <w:rsid w:val="00146C3C"/>
    <w:rsid w:val="00157EA8"/>
    <w:rsid w:val="00160043"/>
    <w:rsid w:val="001653FA"/>
    <w:rsid w:val="001834D0"/>
    <w:rsid w:val="001D2FA7"/>
    <w:rsid w:val="001E6699"/>
    <w:rsid w:val="001F2DE8"/>
    <w:rsid w:val="00221B24"/>
    <w:rsid w:val="0023068B"/>
    <w:rsid w:val="00232C87"/>
    <w:rsid w:val="00237FF9"/>
    <w:rsid w:val="002520C4"/>
    <w:rsid w:val="0025305C"/>
    <w:rsid w:val="00253BA2"/>
    <w:rsid w:val="002553C6"/>
    <w:rsid w:val="002728B8"/>
    <w:rsid w:val="00277329"/>
    <w:rsid w:val="002A12AC"/>
    <w:rsid w:val="002C253B"/>
    <w:rsid w:val="002C6999"/>
    <w:rsid w:val="002E12C7"/>
    <w:rsid w:val="002E4576"/>
    <w:rsid w:val="00307B9E"/>
    <w:rsid w:val="00310823"/>
    <w:rsid w:val="00310BB3"/>
    <w:rsid w:val="00310D2E"/>
    <w:rsid w:val="00317110"/>
    <w:rsid w:val="00324FFA"/>
    <w:rsid w:val="00334640"/>
    <w:rsid w:val="00334F83"/>
    <w:rsid w:val="0033594C"/>
    <w:rsid w:val="0035424D"/>
    <w:rsid w:val="003575E0"/>
    <w:rsid w:val="0036173B"/>
    <w:rsid w:val="0036461C"/>
    <w:rsid w:val="003667E6"/>
    <w:rsid w:val="003A4D86"/>
    <w:rsid w:val="003F5A21"/>
    <w:rsid w:val="004110DB"/>
    <w:rsid w:val="004554F1"/>
    <w:rsid w:val="00462260"/>
    <w:rsid w:val="00477C22"/>
    <w:rsid w:val="0048527B"/>
    <w:rsid w:val="00494632"/>
    <w:rsid w:val="004B5345"/>
    <w:rsid w:val="004C55E0"/>
    <w:rsid w:val="004E0B85"/>
    <w:rsid w:val="004E45A1"/>
    <w:rsid w:val="005026A9"/>
    <w:rsid w:val="005044D1"/>
    <w:rsid w:val="005219ED"/>
    <w:rsid w:val="00524CA0"/>
    <w:rsid w:val="00536DA8"/>
    <w:rsid w:val="005453E7"/>
    <w:rsid w:val="00573366"/>
    <w:rsid w:val="005A0BC9"/>
    <w:rsid w:val="005B1712"/>
    <w:rsid w:val="005D6B17"/>
    <w:rsid w:val="00650313"/>
    <w:rsid w:val="006A07BF"/>
    <w:rsid w:val="006C3AEE"/>
    <w:rsid w:val="006C4A93"/>
    <w:rsid w:val="006D1EC6"/>
    <w:rsid w:val="006E21A0"/>
    <w:rsid w:val="007014A5"/>
    <w:rsid w:val="007115DA"/>
    <w:rsid w:val="00721C03"/>
    <w:rsid w:val="00741B21"/>
    <w:rsid w:val="0074349C"/>
    <w:rsid w:val="0074470C"/>
    <w:rsid w:val="0074747F"/>
    <w:rsid w:val="00766C0D"/>
    <w:rsid w:val="00766F76"/>
    <w:rsid w:val="00773999"/>
    <w:rsid w:val="007806BD"/>
    <w:rsid w:val="007D7220"/>
    <w:rsid w:val="007E30D3"/>
    <w:rsid w:val="008035B8"/>
    <w:rsid w:val="0082229D"/>
    <w:rsid w:val="00855C5E"/>
    <w:rsid w:val="00864F00"/>
    <w:rsid w:val="00894809"/>
    <w:rsid w:val="008C0D8B"/>
    <w:rsid w:val="008C7054"/>
    <w:rsid w:val="009067CD"/>
    <w:rsid w:val="009223FE"/>
    <w:rsid w:val="009231D3"/>
    <w:rsid w:val="00924984"/>
    <w:rsid w:val="009402A0"/>
    <w:rsid w:val="0095049B"/>
    <w:rsid w:val="009511A0"/>
    <w:rsid w:val="00955340"/>
    <w:rsid w:val="009573D6"/>
    <w:rsid w:val="00966955"/>
    <w:rsid w:val="00967A38"/>
    <w:rsid w:val="009853BD"/>
    <w:rsid w:val="00994668"/>
    <w:rsid w:val="009E0CA4"/>
    <w:rsid w:val="009F0DF6"/>
    <w:rsid w:val="009F4658"/>
    <w:rsid w:val="00A13EB2"/>
    <w:rsid w:val="00A215F6"/>
    <w:rsid w:val="00A23FF8"/>
    <w:rsid w:val="00A32837"/>
    <w:rsid w:val="00A43B0E"/>
    <w:rsid w:val="00A46B64"/>
    <w:rsid w:val="00A4764B"/>
    <w:rsid w:val="00A530A5"/>
    <w:rsid w:val="00A541DA"/>
    <w:rsid w:val="00A96D2A"/>
    <w:rsid w:val="00AD6BF4"/>
    <w:rsid w:val="00AE64BD"/>
    <w:rsid w:val="00AF5850"/>
    <w:rsid w:val="00B01CF6"/>
    <w:rsid w:val="00B0351A"/>
    <w:rsid w:val="00B068BE"/>
    <w:rsid w:val="00B152AE"/>
    <w:rsid w:val="00B245AF"/>
    <w:rsid w:val="00B61316"/>
    <w:rsid w:val="00B906C3"/>
    <w:rsid w:val="00BB4DB8"/>
    <w:rsid w:val="00BB778A"/>
    <w:rsid w:val="00BC1B97"/>
    <w:rsid w:val="00BC7D64"/>
    <w:rsid w:val="00C00C3F"/>
    <w:rsid w:val="00C03715"/>
    <w:rsid w:val="00C109D6"/>
    <w:rsid w:val="00C164E6"/>
    <w:rsid w:val="00C42C22"/>
    <w:rsid w:val="00C570DA"/>
    <w:rsid w:val="00CA373B"/>
    <w:rsid w:val="00CB199F"/>
    <w:rsid w:val="00CB1A31"/>
    <w:rsid w:val="00CB5949"/>
    <w:rsid w:val="00CC6FED"/>
    <w:rsid w:val="00CD368B"/>
    <w:rsid w:val="00D01005"/>
    <w:rsid w:val="00D04B02"/>
    <w:rsid w:val="00D069E1"/>
    <w:rsid w:val="00D162D9"/>
    <w:rsid w:val="00D412E3"/>
    <w:rsid w:val="00D46227"/>
    <w:rsid w:val="00D557EB"/>
    <w:rsid w:val="00D65029"/>
    <w:rsid w:val="00D77B49"/>
    <w:rsid w:val="00D946B3"/>
    <w:rsid w:val="00D96E86"/>
    <w:rsid w:val="00DB0728"/>
    <w:rsid w:val="00DB0F3C"/>
    <w:rsid w:val="00DB64AA"/>
    <w:rsid w:val="00DC1B0D"/>
    <w:rsid w:val="00DE208F"/>
    <w:rsid w:val="00DE2DCB"/>
    <w:rsid w:val="00E05868"/>
    <w:rsid w:val="00E24D9C"/>
    <w:rsid w:val="00E30BC6"/>
    <w:rsid w:val="00E33517"/>
    <w:rsid w:val="00E539EE"/>
    <w:rsid w:val="00E65A1D"/>
    <w:rsid w:val="00E705E8"/>
    <w:rsid w:val="00E9031F"/>
    <w:rsid w:val="00EA49F5"/>
    <w:rsid w:val="00EA654F"/>
    <w:rsid w:val="00EB2AE6"/>
    <w:rsid w:val="00EB628B"/>
    <w:rsid w:val="00EC1451"/>
    <w:rsid w:val="00EC583B"/>
    <w:rsid w:val="00ED12CD"/>
    <w:rsid w:val="00EF5B5E"/>
    <w:rsid w:val="00F05AC5"/>
    <w:rsid w:val="00F05E20"/>
    <w:rsid w:val="00F16E62"/>
    <w:rsid w:val="00F21FAE"/>
    <w:rsid w:val="00F2345B"/>
    <w:rsid w:val="00F51110"/>
    <w:rsid w:val="00F709C9"/>
    <w:rsid w:val="00F807EE"/>
    <w:rsid w:val="00F96652"/>
    <w:rsid w:val="00F97F94"/>
    <w:rsid w:val="00FA12EE"/>
    <w:rsid w:val="00FB1E65"/>
    <w:rsid w:val="00FD0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3F29"/>
  <w15:docId w15:val="{61BEE55B-8C63-4791-9101-84CBFEC8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1A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05AC5"/>
    <w:pPr>
      <w:suppressAutoHyphens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05A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F05AC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F05AC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557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511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5D6B17"/>
    <w:pPr>
      <w:ind w:left="720"/>
      <w:contextualSpacing/>
    </w:pPr>
  </w:style>
  <w:style w:type="paragraph" w:styleId="ad">
    <w:name w:val="No Spacing"/>
    <w:uiPriority w:val="1"/>
    <w:qFormat/>
    <w:rsid w:val="00E65A1D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462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283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28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bdd.kame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bdd.kame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5A39-1FC5-4816-9DDC-5539651E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5</cp:revision>
  <cp:lastPrinted>2017-08-04T09:34:00Z</cp:lastPrinted>
  <dcterms:created xsi:type="dcterms:W3CDTF">2017-08-04T08:32:00Z</dcterms:created>
  <dcterms:modified xsi:type="dcterms:W3CDTF">2017-08-04T09:36:00Z</dcterms:modified>
</cp:coreProperties>
</file>